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6535" w14:textId="77777777" w:rsidR="003A162A" w:rsidRDefault="00000000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bookmarkStart w:id="0" w:name="正文"/>
      <w:bookmarkStart w:id="1" w:name="_Hlk190765601"/>
      <w:r>
        <w:rPr>
          <w:rFonts w:ascii="黑体" w:eastAsia="黑体" w:hAnsi="黑体" w:hint="eastAsia"/>
          <w:sz w:val="32"/>
          <w:szCs w:val="32"/>
        </w:rPr>
        <w:t>附件</w:t>
      </w:r>
    </w:p>
    <w:p w14:paraId="26215535" w14:textId="77777777" w:rsidR="003A162A" w:rsidRDefault="00000000">
      <w:pPr>
        <w:spacing w:line="360" w:lineRule="auto"/>
        <w:jc w:val="center"/>
        <w:rPr>
          <w:rFonts w:asciiTheme="majorEastAsia" w:eastAsiaTheme="majorEastAsia" w:hAnsiTheme="majorEastAsia" w:hint="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课程内容</w:t>
      </w:r>
    </w:p>
    <w:tbl>
      <w:tblPr>
        <w:tblStyle w:val="aa"/>
        <w:tblW w:w="10308" w:type="dxa"/>
        <w:jc w:val="center"/>
        <w:tblLook w:val="04A0" w:firstRow="1" w:lastRow="0" w:firstColumn="1" w:lastColumn="0" w:noHBand="0" w:noVBand="1"/>
      </w:tblPr>
      <w:tblGrid>
        <w:gridCol w:w="1437"/>
        <w:gridCol w:w="4642"/>
        <w:gridCol w:w="4229"/>
      </w:tblGrid>
      <w:tr w:rsidR="003A162A" w14:paraId="1983A5DC" w14:textId="77777777">
        <w:trPr>
          <w:trHeight w:val="23"/>
          <w:tblHeader/>
          <w:jc w:val="center"/>
        </w:trPr>
        <w:tc>
          <w:tcPr>
            <w:tcW w:w="1437" w:type="dxa"/>
            <w:vAlign w:val="center"/>
          </w:tcPr>
          <w:p w14:paraId="67CE9982" w14:textId="77777777" w:rsidR="003A162A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模块</w:t>
            </w:r>
          </w:p>
        </w:tc>
        <w:tc>
          <w:tcPr>
            <w:tcW w:w="4642" w:type="dxa"/>
            <w:vAlign w:val="center"/>
          </w:tcPr>
          <w:p w14:paraId="7BE40676" w14:textId="77777777" w:rsidR="003A162A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内容</w:t>
            </w:r>
          </w:p>
        </w:tc>
        <w:tc>
          <w:tcPr>
            <w:tcW w:w="4229" w:type="dxa"/>
            <w:vAlign w:val="center"/>
          </w:tcPr>
          <w:p w14:paraId="75D8CED5" w14:textId="77777777" w:rsidR="003A162A" w:rsidRDefault="00000000">
            <w:pPr>
              <w:spacing w:line="300" w:lineRule="exact"/>
              <w:jc w:val="center"/>
              <w:rPr>
                <w:rFonts w:ascii="黑体" w:eastAsia="黑体" w:hAnsi="黑体" w:cs="黑体" w:hint="eastAsia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案例实践与练习</w:t>
            </w:r>
          </w:p>
        </w:tc>
      </w:tr>
      <w:tr w:rsidR="003A162A" w14:paraId="17855ED0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6A7EB2B9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模块一：</w:t>
            </w:r>
          </w:p>
          <w:p w14:paraId="199B6031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NPDP产品体系与思维转型</w:t>
            </w:r>
          </w:p>
        </w:tc>
        <w:tc>
          <w:tcPr>
            <w:tcW w:w="4642" w:type="dxa"/>
            <w:vAlign w:val="center"/>
          </w:tcPr>
          <w:p w14:paraId="78C5EA60" w14:textId="77777777" w:rsidR="003A162A" w:rsidRDefault="00000000">
            <w:pPr>
              <w:pStyle w:val="ab"/>
              <w:numPr>
                <w:ilvl w:val="0"/>
                <w:numId w:val="2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产品思维核心：从“技术交付项目”转向“业务价值交付”，深度解读开发人员学习AI产品管理的必要性；</w:t>
            </w:r>
          </w:p>
          <w:p w14:paraId="5BBD5604" w14:textId="77777777" w:rsidR="003A162A" w:rsidRDefault="00000000">
            <w:pPr>
              <w:pStyle w:val="ab"/>
              <w:numPr>
                <w:ilvl w:val="0"/>
                <w:numId w:val="2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企业内部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</w:rPr>
              <w:t>ToB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</w:rPr>
              <w:t>产品特征：AI工具的属性与运营特点；</w:t>
            </w:r>
          </w:p>
          <w:p w14:paraId="0999BC16" w14:textId="77777777" w:rsidR="003A162A" w:rsidRDefault="00000000">
            <w:pPr>
              <w:pStyle w:val="ab"/>
              <w:numPr>
                <w:ilvl w:val="0"/>
                <w:numId w:val="2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产品全生命周期：规划-开发-落地-运营-迭代；</w:t>
            </w:r>
          </w:p>
          <w:p w14:paraId="69D1494B" w14:textId="77777777" w:rsidR="003A162A" w:rsidRDefault="00000000">
            <w:pPr>
              <w:pStyle w:val="ab"/>
              <w:numPr>
                <w:ilvl w:val="0"/>
                <w:numId w:val="2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AI协同团队架构：职能型、跨职能团队适配场景，研发人员在团队中的角色定位； </w:t>
            </w:r>
          </w:p>
          <w:p w14:paraId="1CF5B005" w14:textId="77777777" w:rsidR="003A162A" w:rsidRDefault="00000000">
            <w:pPr>
              <w:pStyle w:val="ab"/>
              <w:numPr>
                <w:ilvl w:val="0"/>
                <w:numId w:val="2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核心痛点解析：AI工具落地率低的问题根据，深“技术主导开发”的核心弊端。</w:t>
            </w:r>
          </w:p>
        </w:tc>
        <w:tc>
          <w:tcPr>
            <w:tcW w:w="4229" w:type="dxa"/>
            <w:vAlign w:val="center"/>
          </w:tcPr>
          <w:p w14:paraId="186E6744" w14:textId="77777777" w:rsidR="003A162A" w:rsidRDefault="00000000">
            <w:pPr>
              <w:pStyle w:val="ab"/>
              <w:numPr>
                <w:ilvl w:val="0"/>
                <w:numId w:val="3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分组研讨：纯技术导向带来的AI产品落地难题；</w:t>
            </w:r>
          </w:p>
          <w:p w14:paraId="5E7C5F10" w14:textId="77777777" w:rsidR="003A162A" w:rsidRDefault="00000000">
            <w:pPr>
              <w:pStyle w:val="ab"/>
              <w:numPr>
                <w:ilvl w:val="0"/>
                <w:numId w:val="3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实战梳理：分组盘点本职参与的AI项目，列出3个典型痛点并分析AI赋能可行性；</w:t>
            </w:r>
          </w:p>
          <w:p w14:paraId="6457CDF7" w14:textId="77777777" w:rsidR="003A162A" w:rsidRDefault="00000000">
            <w:pPr>
              <w:pStyle w:val="ab"/>
              <w:numPr>
                <w:ilvl w:val="0"/>
                <w:numId w:val="3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案例拆解：对比传统产品与AI赋能产品的差异，总结价值落地关键点。</w:t>
            </w:r>
          </w:p>
        </w:tc>
      </w:tr>
      <w:tr w:rsidR="003A162A" w14:paraId="645F02B3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7293227B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模块二：</w:t>
            </w:r>
          </w:p>
          <w:p w14:paraId="119ECF7C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AI产品底层逻辑与能力模型</w:t>
            </w:r>
          </w:p>
        </w:tc>
        <w:tc>
          <w:tcPr>
            <w:tcW w:w="4642" w:type="dxa"/>
            <w:vAlign w:val="center"/>
          </w:tcPr>
          <w:p w14:paraId="148A72D5" w14:textId="77777777" w:rsidR="003A162A" w:rsidRDefault="00000000">
            <w:pPr>
              <w:pStyle w:val="ab"/>
              <w:numPr>
                <w:ilvl w:val="0"/>
                <w:numId w:val="4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AI技术发展阶段：机器学习、深度学习、大语言模型</w:t>
            </w:r>
            <w:proofErr w:type="gramStart"/>
            <w:r>
              <w:rPr>
                <w:rFonts w:ascii="仿宋" w:eastAsia="仿宋" w:hAnsi="仿宋" w:cs="仿宋" w:hint="eastAsia"/>
                <w:kern w:val="0"/>
                <w:sz w:val="24"/>
              </w:rPr>
              <w:t>(LLM)</w:t>
            </w:r>
            <w:proofErr w:type="gramEnd"/>
            <w:r>
              <w:rPr>
                <w:rFonts w:ascii="仿宋" w:eastAsia="仿宋" w:hAnsi="仿宋" w:cs="仿宋" w:hint="eastAsia"/>
                <w:kern w:val="0"/>
                <w:sz w:val="24"/>
              </w:rPr>
              <w:t>核心差异；</w:t>
            </w:r>
          </w:p>
          <w:p w14:paraId="1E64245B" w14:textId="77777777" w:rsidR="003A162A" w:rsidRDefault="00000000">
            <w:pPr>
              <w:pStyle w:val="ab"/>
              <w:numPr>
                <w:ilvl w:val="0"/>
                <w:numId w:val="4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AI产品VS传统IT产品：不确定性、数据依赖、模型迭代、人机协同四大核心区别；</w:t>
            </w:r>
          </w:p>
          <w:p w14:paraId="02D37BC6" w14:textId="77777777" w:rsidR="003A162A" w:rsidRDefault="00000000">
            <w:pPr>
              <w:pStyle w:val="ab"/>
              <w:numPr>
                <w:ilvl w:val="0"/>
                <w:numId w:val="4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AI产品经理完整能力模型：业务洞察力、AI边界判断力、人机协同管理 力、价值量化力四大能力拆解。 </w:t>
            </w:r>
          </w:p>
        </w:tc>
        <w:tc>
          <w:tcPr>
            <w:tcW w:w="4229" w:type="dxa"/>
            <w:vAlign w:val="center"/>
          </w:tcPr>
          <w:p w14:paraId="063FFDB3" w14:textId="77777777" w:rsidR="003A162A" w:rsidRDefault="00000000">
            <w:pPr>
              <w:pStyle w:val="ab"/>
              <w:numPr>
                <w:ilvl w:val="0"/>
                <w:numId w:val="5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学员分组：梳理本单位3个核心内部产品痛点，分析AI赋能可行性； </w:t>
            </w:r>
          </w:p>
          <w:p w14:paraId="5FF47A4B" w14:textId="77777777" w:rsidR="003A162A" w:rsidRDefault="00000000">
            <w:pPr>
              <w:pStyle w:val="ab"/>
              <w:numPr>
                <w:ilvl w:val="0"/>
                <w:numId w:val="5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案例拆解：对比传统内部系统Vs AI赋能企业内部应用的差异与价值；</w:t>
            </w:r>
          </w:p>
          <w:p w14:paraId="41047DE8" w14:textId="77777777" w:rsidR="003A162A" w:rsidRDefault="00000000">
            <w:pPr>
              <w:pStyle w:val="ab"/>
              <w:numPr>
                <w:ilvl w:val="0"/>
                <w:numId w:val="5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能力对标：结合AI产品经理能力模型，梳理自身能力短板与提升方向。</w:t>
            </w:r>
          </w:p>
        </w:tc>
      </w:tr>
      <w:tr w:rsidR="003A162A" w14:paraId="4D999FAA" w14:textId="77777777">
        <w:trPr>
          <w:trHeight w:val="23"/>
          <w:jc w:val="center"/>
        </w:trPr>
        <w:tc>
          <w:tcPr>
            <w:tcW w:w="10308" w:type="dxa"/>
            <w:gridSpan w:val="3"/>
            <w:vAlign w:val="center"/>
          </w:tcPr>
          <w:p w14:paraId="2BF76991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AI赋能产品规划与需求分析</w:t>
            </w:r>
          </w:p>
        </w:tc>
      </w:tr>
      <w:tr w:rsidR="003A162A" w14:paraId="730E58F8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198F1B3F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第一篇</w:t>
            </w:r>
          </w:p>
          <w:p w14:paraId="2214F53D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数智化战略与AI产品路线规划</w:t>
            </w:r>
          </w:p>
        </w:tc>
        <w:tc>
          <w:tcPr>
            <w:tcW w:w="4642" w:type="dxa"/>
            <w:vAlign w:val="center"/>
          </w:tcPr>
          <w:p w14:paraId="1910E53A" w14:textId="77777777" w:rsidR="003A162A" w:rsidRDefault="00000000">
            <w:pPr>
              <w:pStyle w:val="ab"/>
              <w:numPr>
                <w:ilvl w:val="0"/>
                <w:numId w:val="6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企业架构与数智化顶层设计；</w:t>
            </w:r>
          </w:p>
          <w:p w14:paraId="3836A129" w14:textId="77777777" w:rsidR="003A162A" w:rsidRDefault="00000000">
            <w:pPr>
              <w:pStyle w:val="ab"/>
              <w:numPr>
                <w:ilvl w:val="0"/>
                <w:numId w:val="6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内部AI产品三大定位：支撑核心业务、优化管理流程、释放数据价值； </w:t>
            </w:r>
          </w:p>
          <w:p w14:paraId="22D1797D" w14:textId="77777777" w:rsidR="003A162A" w:rsidRDefault="00000000">
            <w:pPr>
              <w:pStyle w:val="ab"/>
              <w:numPr>
                <w:ilvl w:val="0"/>
                <w:numId w:val="6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战略拆解与价值环模型：基于企业业务拆解AI产品战略，规避低价值AI项目； </w:t>
            </w:r>
          </w:p>
          <w:p w14:paraId="592E70D9" w14:textId="77777777" w:rsidR="003A162A" w:rsidRDefault="00000000">
            <w:pPr>
              <w:pStyle w:val="ab"/>
              <w:numPr>
                <w:ilvl w:val="0"/>
                <w:numId w:val="6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AI产品组合管理：资源优先级排序、风险管控，盘活企业现有AI工具资产； </w:t>
            </w:r>
          </w:p>
          <w:p w14:paraId="65AC16C3" w14:textId="77777777" w:rsidR="003A162A" w:rsidRDefault="00000000">
            <w:pPr>
              <w:pStyle w:val="ab"/>
              <w:numPr>
                <w:ilvl w:val="0"/>
                <w:numId w:val="6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对内AI产品ROI量化：降本、效率提升、决策优化等价值测算方法。</w:t>
            </w:r>
          </w:p>
        </w:tc>
        <w:tc>
          <w:tcPr>
            <w:tcW w:w="4229" w:type="dxa"/>
            <w:vAlign w:val="center"/>
          </w:tcPr>
          <w:p w14:paraId="15F22031" w14:textId="77777777" w:rsidR="003A162A" w:rsidRDefault="00000000">
            <w:pPr>
              <w:spacing w:line="270" w:lineRule="exact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以学员管理/参与的产品线为演练案例： </w:t>
            </w:r>
          </w:p>
          <w:p w14:paraId="04C9BA1E" w14:textId="77777777" w:rsidR="003A162A" w:rsidRDefault="00000000">
            <w:pPr>
              <w:pStyle w:val="ab"/>
              <w:numPr>
                <w:ilvl w:val="0"/>
                <w:numId w:val="7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分组实战：为学员单位1个内部核心业务，拆解数智化战略、输出AI产品路线图；</w:t>
            </w:r>
          </w:p>
          <w:p w14:paraId="49F5BADC" w14:textId="77777777" w:rsidR="003A162A" w:rsidRDefault="00000000">
            <w:pPr>
              <w:pStyle w:val="ab"/>
              <w:numPr>
                <w:ilvl w:val="0"/>
                <w:numId w:val="7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AI工具应用：用AI工具生成行业标杆报告，梳理本单位AI工具应用现状与优化方向。</w:t>
            </w:r>
          </w:p>
        </w:tc>
      </w:tr>
      <w:tr w:rsidR="003A162A" w14:paraId="75D01A4C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08781423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第二篇</w:t>
            </w:r>
          </w:p>
          <w:p w14:paraId="01A947E1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AI驱动需求挖掘与产品设计</w:t>
            </w:r>
          </w:p>
        </w:tc>
        <w:tc>
          <w:tcPr>
            <w:tcW w:w="4642" w:type="dxa"/>
            <w:vAlign w:val="center"/>
          </w:tcPr>
          <w:p w14:paraId="563728F3" w14:textId="77777777" w:rsidR="003A162A" w:rsidRDefault="00000000">
            <w:pPr>
              <w:pStyle w:val="ab"/>
              <w:numPr>
                <w:ilvl w:val="0"/>
                <w:numId w:val="8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传统研发需求痛点：需求模糊、变更频繁、口径不一的解决方案；</w:t>
            </w:r>
          </w:p>
          <w:p w14:paraId="1D2AE48C" w14:textId="77777777" w:rsidR="003A162A" w:rsidRDefault="00000000">
            <w:pPr>
              <w:pStyle w:val="ab"/>
              <w:numPr>
                <w:ilvl w:val="0"/>
                <w:numId w:val="8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AI赋 能需求采集：多渠道数据汇总、用户画像AI聚类、需求优秀级智能排序；</w:t>
            </w:r>
          </w:p>
          <w:p w14:paraId="118E8DE1" w14:textId="77777777" w:rsidR="003A162A" w:rsidRDefault="00000000">
            <w:pPr>
              <w:pStyle w:val="ab"/>
              <w:numPr>
                <w:ilvl w:val="0"/>
                <w:numId w:val="8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业务语言转技术需求：完成业务场景到AI技术、提示词、模型的转化； </w:t>
            </w:r>
          </w:p>
          <w:p w14:paraId="24E59B00" w14:textId="77777777" w:rsidR="003A162A" w:rsidRDefault="00000000">
            <w:pPr>
              <w:pStyle w:val="ab"/>
              <w:numPr>
                <w:ilvl w:val="0"/>
                <w:numId w:val="8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AI辅助产品四层设计：战略层、范围层、结构层、框架层设计要点；</w:t>
            </w:r>
          </w:p>
          <w:p w14:paraId="17781390" w14:textId="77777777" w:rsidR="003A162A" w:rsidRDefault="00000000">
            <w:pPr>
              <w:pStyle w:val="ab"/>
              <w:numPr>
                <w:ilvl w:val="0"/>
                <w:numId w:val="8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主流AI设计工具应用：Ready等工具完成原型设计要点。</w:t>
            </w:r>
          </w:p>
        </w:tc>
        <w:tc>
          <w:tcPr>
            <w:tcW w:w="4229" w:type="dxa"/>
            <w:vAlign w:val="center"/>
          </w:tcPr>
          <w:p w14:paraId="74933681" w14:textId="77777777" w:rsidR="003A162A" w:rsidRDefault="00000000">
            <w:pPr>
              <w:pStyle w:val="ab"/>
              <w:numPr>
                <w:ilvl w:val="0"/>
                <w:numId w:val="9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案例实战：梳理内部高频业务需求，用AI生成用户画像、输出功能清单与验收标准；</w:t>
            </w:r>
          </w:p>
          <w:p w14:paraId="4E9EDFBC" w14:textId="77777777" w:rsidR="003A162A" w:rsidRDefault="00000000">
            <w:pPr>
              <w:pStyle w:val="ab"/>
              <w:numPr>
                <w:ilvl w:val="0"/>
                <w:numId w:val="9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AI工具练习：用Ready生成内部产品原型，完成从需求到MKVP的全流程演练；</w:t>
            </w:r>
          </w:p>
          <w:p w14:paraId="3FFA064A" w14:textId="77777777" w:rsidR="003A162A" w:rsidRDefault="00000000">
            <w:pPr>
              <w:pStyle w:val="ab"/>
              <w:numPr>
                <w:ilvl w:val="0"/>
                <w:numId w:val="9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需求转化实战：针对移动内部业务场景，完成业务需求到AI技术需求的转化。</w:t>
            </w:r>
          </w:p>
        </w:tc>
      </w:tr>
      <w:tr w:rsidR="003A162A" w14:paraId="1BB7D9A8" w14:textId="77777777">
        <w:trPr>
          <w:trHeight w:val="23"/>
          <w:jc w:val="center"/>
        </w:trPr>
        <w:tc>
          <w:tcPr>
            <w:tcW w:w="10308" w:type="dxa"/>
            <w:gridSpan w:val="3"/>
            <w:vAlign w:val="center"/>
          </w:tcPr>
          <w:p w14:paraId="4B8DD882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AI赋能研发管理——人机协同开发新模式</w:t>
            </w:r>
          </w:p>
        </w:tc>
      </w:tr>
      <w:tr w:rsidR="003A162A" w14:paraId="6402A2D3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7725C11E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第一篇</w:t>
            </w:r>
          </w:p>
          <w:p w14:paraId="7E6E99D9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AI时代研发模式</w:t>
            </w:r>
          </w:p>
          <w:p w14:paraId="74112712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变革</w:t>
            </w:r>
          </w:p>
        </w:tc>
        <w:tc>
          <w:tcPr>
            <w:tcW w:w="4642" w:type="dxa"/>
            <w:vAlign w:val="center"/>
          </w:tcPr>
          <w:p w14:paraId="5114C683" w14:textId="77777777" w:rsidR="003A162A" w:rsidRDefault="00000000">
            <w:pPr>
              <w:pStyle w:val="ab"/>
              <w:numPr>
                <w:ilvl w:val="0"/>
                <w:numId w:val="10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传统瀑布、敏捷、AI协同研发模式对比；</w:t>
            </w:r>
          </w:p>
          <w:p w14:paraId="25107BDD" w14:textId="77777777" w:rsidR="003A162A" w:rsidRDefault="00000000">
            <w:pPr>
              <w:pStyle w:val="ab"/>
              <w:numPr>
                <w:ilvl w:val="0"/>
                <w:numId w:val="10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三大AI研发范式详解：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</w:rPr>
              <w:t>VibeCoding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</w:rPr>
              <w:t>、Spec驱动（SDD）、Agentic工程适用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场景；</w:t>
            </w:r>
          </w:p>
          <w:p w14:paraId="046C92D3" w14:textId="77777777" w:rsidR="003A162A" w:rsidRDefault="00000000">
            <w:pPr>
              <w:pStyle w:val="ab"/>
              <w:numPr>
                <w:ilvl w:val="0"/>
                <w:numId w:val="10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人机协同研发逻辑：研发人员与AI工具、产品岗位的协同规则与边界划分。</w:t>
            </w:r>
          </w:p>
        </w:tc>
        <w:tc>
          <w:tcPr>
            <w:tcW w:w="4229" w:type="dxa"/>
            <w:vAlign w:val="center"/>
          </w:tcPr>
          <w:p w14:paraId="54494B58" w14:textId="77777777" w:rsidR="003A162A" w:rsidRDefault="00000000">
            <w:pPr>
              <w:pStyle w:val="ab"/>
              <w:numPr>
                <w:ilvl w:val="0"/>
                <w:numId w:val="11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研讨：内部复杂系统如何落地SDD开发范式？</w:t>
            </w:r>
          </w:p>
          <w:p w14:paraId="1ADC4CA2" w14:textId="77777777" w:rsidR="003A162A" w:rsidRDefault="00000000">
            <w:pPr>
              <w:pStyle w:val="ab"/>
              <w:numPr>
                <w:ilvl w:val="0"/>
                <w:numId w:val="11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实践分享：Agentic工程如何适配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行业企业数据安全要求？</w:t>
            </w:r>
          </w:p>
          <w:p w14:paraId="10749847" w14:textId="77777777" w:rsidR="003A162A" w:rsidRDefault="00000000">
            <w:pPr>
              <w:pStyle w:val="ab"/>
              <w:numPr>
                <w:ilvl w:val="0"/>
                <w:numId w:val="11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模式选型：结合企业AI项目特点，筛选适配的AI研发范式。</w:t>
            </w:r>
          </w:p>
        </w:tc>
      </w:tr>
      <w:tr w:rsidR="003A162A" w14:paraId="6E7B5A4D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542D59FC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第二篇</w:t>
            </w:r>
          </w:p>
          <w:p w14:paraId="6AE1F083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Spec驱动开发（SDD）全流程落地</w:t>
            </w:r>
          </w:p>
        </w:tc>
        <w:tc>
          <w:tcPr>
            <w:tcW w:w="4642" w:type="dxa"/>
            <w:vAlign w:val="center"/>
          </w:tcPr>
          <w:p w14:paraId="78D4B4DE" w14:textId="77777777" w:rsidR="003A162A" w:rsidRDefault="00000000">
            <w:pPr>
              <w:pStyle w:val="ab"/>
              <w:numPr>
                <w:ilvl w:val="0"/>
                <w:numId w:val="12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SDD核心理念：规范先行、闭环开发，解决研发语义漂移、协同断层问题；</w:t>
            </w:r>
          </w:p>
          <w:p w14:paraId="132B9C6A" w14:textId="77777777" w:rsidR="003A162A" w:rsidRDefault="00000000">
            <w:pPr>
              <w:pStyle w:val="ab"/>
              <w:numPr>
                <w:ilvl w:val="0"/>
                <w:numId w:val="12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SDD核心文档：业务规则、验收标准、接口契约编写规范；</w:t>
            </w:r>
          </w:p>
          <w:p w14:paraId="0B1C5A6A" w14:textId="77777777" w:rsidR="003A162A" w:rsidRDefault="00000000">
            <w:pPr>
              <w:pStyle w:val="ab"/>
              <w:numPr>
                <w:ilvl w:val="0"/>
                <w:numId w:val="12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AI研发工具实操：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</w:rPr>
              <w:t>Qoder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</w:rPr>
              <w:t>、Trae等工具完成代码生成、测试用例设计；</w:t>
            </w:r>
          </w:p>
          <w:p w14:paraId="59C5480F" w14:textId="77777777" w:rsidR="003A162A" w:rsidRDefault="00000000">
            <w:pPr>
              <w:pStyle w:val="ab"/>
              <w:numPr>
                <w:ilvl w:val="0"/>
                <w:numId w:val="12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存量AI工具/旧项目改造：AI辅助补全技术文档、迭代新增功能，盘活存量AI资产。</w:t>
            </w:r>
          </w:p>
        </w:tc>
        <w:tc>
          <w:tcPr>
            <w:tcW w:w="4229" w:type="dxa"/>
            <w:vAlign w:val="center"/>
          </w:tcPr>
          <w:p w14:paraId="006A4018" w14:textId="77777777" w:rsidR="003A162A" w:rsidRDefault="00000000">
            <w:pPr>
              <w:pStyle w:val="ab"/>
              <w:numPr>
                <w:ilvl w:val="0"/>
                <w:numId w:val="13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SDD实操：基于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</w:rPr>
              <w:t>oder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</w:rPr>
              <w:t>、Trae等编程工具，为产品设计SDD技术规范、梳理数据需求，生成代码和测试用例；</w:t>
            </w:r>
          </w:p>
          <w:p w14:paraId="072987A1" w14:textId="77777777" w:rsidR="003A162A" w:rsidRDefault="00000000">
            <w:pPr>
              <w:pStyle w:val="ab"/>
              <w:numPr>
                <w:ilvl w:val="0"/>
                <w:numId w:val="13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实战改造：选取一款闲置AI工具，用AI工具补全文档并设计迭代优化方案；</w:t>
            </w:r>
          </w:p>
          <w:p w14:paraId="5F44D3B9" w14:textId="77777777" w:rsidR="003A162A" w:rsidRDefault="00000000">
            <w:pPr>
              <w:pStyle w:val="ab"/>
              <w:numPr>
                <w:ilvl w:val="0"/>
                <w:numId w:val="13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全流程演练：基于现有AI项目，完成SDD开发全流程落地。</w:t>
            </w:r>
          </w:p>
        </w:tc>
      </w:tr>
      <w:tr w:rsidR="003A162A" w14:paraId="15550E26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0D442853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第三篇</w:t>
            </w:r>
          </w:p>
          <w:p w14:paraId="0ACB9E72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研发效能提升与风险管控</w:t>
            </w:r>
          </w:p>
        </w:tc>
        <w:tc>
          <w:tcPr>
            <w:tcW w:w="4642" w:type="dxa"/>
            <w:vAlign w:val="center"/>
          </w:tcPr>
          <w:p w14:paraId="408A27EC" w14:textId="77777777" w:rsidR="003A162A" w:rsidRDefault="00000000">
            <w:pPr>
              <w:pStyle w:val="ab"/>
              <w:numPr>
                <w:ilvl w:val="0"/>
                <w:numId w:val="14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AI项目常见研发风险：模型能力不匹配、数据风险、合规风险应对文案；</w:t>
            </w:r>
          </w:p>
          <w:p w14:paraId="0F2A5E88" w14:textId="77777777" w:rsidR="003A162A" w:rsidRDefault="00000000">
            <w:pPr>
              <w:pStyle w:val="ab"/>
              <w:numPr>
                <w:ilvl w:val="0"/>
                <w:numId w:val="14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基于行业特性的AI研发安全、合规要求落地要点；</w:t>
            </w:r>
          </w:p>
          <w:p w14:paraId="67793A0E" w14:textId="77777777" w:rsidR="003A162A" w:rsidRDefault="00000000">
            <w:pPr>
              <w:pStyle w:val="ab"/>
              <w:numPr>
                <w:ilvl w:val="0"/>
                <w:numId w:val="14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AI辅助研发效能提升：自动化测试、代码优化、文档生成等场景落地。</w:t>
            </w:r>
          </w:p>
        </w:tc>
        <w:tc>
          <w:tcPr>
            <w:tcW w:w="4229" w:type="dxa"/>
            <w:vAlign w:val="center"/>
          </w:tcPr>
          <w:p w14:paraId="30B52332" w14:textId="77777777" w:rsidR="003A162A" w:rsidRDefault="00000000">
            <w:pPr>
              <w:pStyle w:val="ab"/>
              <w:numPr>
                <w:ilvl w:val="0"/>
                <w:numId w:val="15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风险梳理：结合行业特点，梳理AI研发安全与合规落地要点；</w:t>
            </w:r>
          </w:p>
          <w:p w14:paraId="30141586" w14:textId="77777777" w:rsidR="003A162A" w:rsidRDefault="00000000">
            <w:pPr>
              <w:pStyle w:val="ab"/>
              <w:numPr>
                <w:ilvl w:val="0"/>
                <w:numId w:val="15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工具实操：用AI工具完成代码优化、自动化测试用例生成，提升研发效能；</w:t>
            </w:r>
          </w:p>
          <w:p w14:paraId="0D8A7FCA" w14:textId="77777777" w:rsidR="003A162A" w:rsidRDefault="00000000">
            <w:pPr>
              <w:pStyle w:val="ab"/>
              <w:numPr>
                <w:ilvl w:val="0"/>
                <w:numId w:val="15"/>
              </w:numPr>
              <w:spacing w:line="270" w:lineRule="exact"/>
              <w:ind w:left="363" w:hanging="363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方案制定：针对AI项目核心风险，制定对应的应对方案。</w:t>
            </w:r>
          </w:p>
        </w:tc>
      </w:tr>
      <w:tr w:rsidR="003A162A" w14:paraId="2C07269E" w14:textId="77777777">
        <w:trPr>
          <w:trHeight w:val="23"/>
          <w:jc w:val="center"/>
        </w:trPr>
        <w:tc>
          <w:tcPr>
            <w:tcW w:w="10308" w:type="dxa"/>
            <w:gridSpan w:val="3"/>
            <w:vAlign w:val="center"/>
          </w:tcPr>
          <w:p w14:paraId="7B0C9042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AI产品创新、MVP验证与实战路演</w:t>
            </w:r>
          </w:p>
        </w:tc>
      </w:tr>
      <w:tr w:rsidR="003A162A" w14:paraId="3671A6F3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296151F1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第一篇</w:t>
            </w:r>
          </w:p>
          <w:p w14:paraId="15915C86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高价值AI创新场景挖掘</w:t>
            </w:r>
          </w:p>
        </w:tc>
        <w:tc>
          <w:tcPr>
            <w:tcW w:w="4642" w:type="dxa"/>
            <w:vAlign w:val="center"/>
          </w:tcPr>
          <w:p w14:paraId="04974F95" w14:textId="77777777" w:rsidR="003A162A" w:rsidRDefault="00000000">
            <w:pPr>
              <w:pStyle w:val="ab"/>
              <w:numPr>
                <w:ilvl w:val="0"/>
                <w:numId w:val="16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 产品创新四大匹配原则：用户-问题、场景-模型、产品-业务、方案-增长匹配；</w:t>
            </w:r>
          </w:p>
          <w:p w14:paraId="3BD4C4DF" w14:textId="77777777" w:rsidR="003A162A" w:rsidRDefault="00000000">
            <w:pPr>
              <w:pStyle w:val="ab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创新工具应用：头脑书写法、棋盘创新法挖掘移动业务AI创新场景；</w:t>
            </w:r>
          </w:p>
          <w:p w14:paraId="6C916C43" w14:textId="77777777" w:rsidR="003A162A" w:rsidRDefault="00000000">
            <w:pPr>
              <w:pStyle w:val="ab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场景筛选标准：高频、刚需、可量化，避开“高技术难度、低业务价值”项目；</w:t>
            </w:r>
          </w:p>
          <w:p w14:paraId="21F32A99" w14:textId="77777777" w:rsidR="003A162A" w:rsidRDefault="00000000">
            <w:pPr>
              <w:pStyle w:val="ab"/>
              <w:numPr>
                <w:ilvl w:val="0"/>
                <w:numId w:val="16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AI.STAR 六维度可行性评估、精益画布制作、项目ROI 深度测算</w:t>
            </w:r>
          </w:p>
        </w:tc>
        <w:tc>
          <w:tcPr>
            <w:tcW w:w="4229" w:type="dxa"/>
            <w:vAlign w:val="center"/>
          </w:tcPr>
          <w:p w14:paraId="08B5E48F" w14:textId="77777777" w:rsidR="003A162A" w:rsidRDefault="00000000">
            <w:pPr>
              <w:pStyle w:val="ab"/>
              <w:numPr>
                <w:ilvl w:val="0"/>
                <w:numId w:val="17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创意实战：结合企业业务，挖掘1 个全新高价值AI 产品创意，输出用户画像；</w:t>
            </w:r>
          </w:p>
          <w:p w14:paraId="450E0589" w14:textId="77777777" w:rsidR="003A162A" w:rsidRDefault="00000000">
            <w:pPr>
              <w:pStyle w:val="ab"/>
              <w:numPr>
                <w:ilvl w:val="0"/>
                <w:numId w:val="17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方案设计：完成创意产品精益画布、技术方案、成本与收益测算；</w:t>
            </w:r>
          </w:p>
          <w:p w14:paraId="45F72C77" w14:textId="77777777" w:rsidR="003A162A" w:rsidRDefault="00000000">
            <w:pPr>
              <w:pStyle w:val="ab"/>
              <w:numPr>
                <w:ilvl w:val="0"/>
                <w:numId w:val="17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可行性评估：用AI.STAR 六维度法，完成创意产品的可行性评估。</w:t>
            </w:r>
          </w:p>
        </w:tc>
      </w:tr>
      <w:tr w:rsidR="003A162A" w14:paraId="21ED4341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411E8A53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第二篇</w:t>
            </w:r>
          </w:p>
          <w:p w14:paraId="4BAD6805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MVP 设计与模型验证</w:t>
            </w:r>
          </w:p>
        </w:tc>
        <w:tc>
          <w:tcPr>
            <w:tcW w:w="4642" w:type="dxa"/>
            <w:vAlign w:val="center"/>
          </w:tcPr>
          <w:p w14:paraId="567C67CC" w14:textId="77777777" w:rsidR="003A162A" w:rsidRDefault="00000000">
            <w:pPr>
              <w:pStyle w:val="ab"/>
              <w:numPr>
                <w:ilvl w:val="0"/>
                <w:numId w:val="18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 产品PMF 验证逻辑：产品与市场、模型与业务的双重匹配验证；</w:t>
            </w:r>
          </w:p>
          <w:p w14:paraId="7DA6F118" w14:textId="77777777" w:rsidR="003A162A" w:rsidRDefault="00000000">
            <w:pPr>
              <w:pStyle w:val="ab"/>
              <w:numPr>
                <w:ilvl w:val="0"/>
                <w:numId w:val="18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 产品MVP 设计思路：轻量化落地，降低试错成本</w:t>
            </w:r>
          </w:p>
          <w:p w14:paraId="087C2CD1" w14:textId="77777777" w:rsidR="003A162A" w:rsidRDefault="00000000">
            <w:pPr>
              <w:pStyle w:val="ab"/>
              <w:numPr>
                <w:ilvl w:val="0"/>
                <w:numId w:val="18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模型训练、</w:t>
            </w:r>
            <w:proofErr w:type="spellStart"/>
            <w:r>
              <w:rPr>
                <w:rFonts w:ascii="仿宋" w:eastAsia="仿宋" w:hAnsi="仿宋" w:cs="仿宋" w:hint="eastAsia"/>
                <w:kern w:val="0"/>
                <w:sz w:val="24"/>
              </w:rPr>
              <w:t>LoRA</w:t>
            </w:r>
            <w:proofErr w:type="spellEnd"/>
            <w:r>
              <w:rPr>
                <w:rFonts w:ascii="仿宋" w:eastAsia="仿宋" w:hAnsi="仿宋" w:cs="仿宋" w:hint="eastAsia"/>
                <w:kern w:val="0"/>
                <w:sz w:val="24"/>
              </w:rPr>
              <w:t>、强化学习等技术落地技巧，适配企业业务AI 应用场景；</w:t>
            </w:r>
          </w:p>
          <w:p w14:paraId="1ED01496" w14:textId="77777777" w:rsidR="003A162A" w:rsidRDefault="00000000">
            <w:pPr>
              <w:pStyle w:val="ab"/>
              <w:numPr>
                <w:ilvl w:val="0"/>
                <w:numId w:val="18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 辅助MVP 快速搭建：主流AI 工具应用实操</w:t>
            </w:r>
          </w:p>
        </w:tc>
        <w:tc>
          <w:tcPr>
            <w:tcW w:w="4229" w:type="dxa"/>
            <w:vAlign w:val="center"/>
          </w:tcPr>
          <w:p w14:paraId="2FB27CFC" w14:textId="77777777" w:rsidR="003A162A" w:rsidRDefault="00000000">
            <w:pPr>
              <w:pStyle w:val="ab"/>
              <w:numPr>
                <w:ilvl w:val="0"/>
                <w:numId w:val="19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MVP 搭建：使用AI 工具快速搭建简易产品原型，完成基础PMF 验证；</w:t>
            </w:r>
          </w:p>
          <w:p w14:paraId="6D7195C1" w14:textId="77777777" w:rsidR="003A162A" w:rsidRDefault="00000000">
            <w:pPr>
              <w:pStyle w:val="ab"/>
              <w:numPr>
                <w:ilvl w:val="0"/>
                <w:numId w:val="19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模型适配：针对创意产品场景，完成模型选型与适配方案设计；</w:t>
            </w:r>
          </w:p>
          <w:p w14:paraId="398AEE85" w14:textId="77777777" w:rsidR="003A162A" w:rsidRDefault="00000000">
            <w:pPr>
              <w:pStyle w:val="ab"/>
              <w:numPr>
                <w:ilvl w:val="0"/>
                <w:numId w:val="19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验证方案：制定MVP 的用户验证方案与效果评估标准。</w:t>
            </w:r>
          </w:p>
        </w:tc>
      </w:tr>
      <w:tr w:rsidR="003A162A" w14:paraId="53F7BE89" w14:textId="77777777">
        <w:trPr>
          <w:trHeight w:val="23"/>
          <w:jc w:val="center"/>
        </w:trPr>
        <w:tc>
          <w:tcPr>
            <w:tcW w:w="1437" w:type="dxa"/>
            <w:vAlign w:val="center"/>
          </w:tcPr>
          <w:p w14:paraId="2639CD69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第三篇</w:t>
            </w:r>
          </w:p>
          <w:p w14:paraId="128A02D9" w14:textId="77777777" w:rsidR="003A162A" w:rsidRDefault="00000000">
            <w:pPr>
              <w:spacing w:line="27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 产品落地运营与路演评比</w:t>
            </w:r>
          </w:p>
        </w:tc>
        <w:tc>
          <w:tcPr>
            <w:tcW w:w="4642" w:type="dxa"/>
            <w:vAlign w:val="center"/>
          </w:tcPr>
          <w:p w14:paraId="539C002B" w14:textId="77777777" w:rsidR="003A162A" w:rsidRDefault="00000000">
            <w:pPr>
              <w:pStyle w:val="ab"/>
              <w:numPr>
                <w:ilvl w:val="0"/>
                <w:numId w:val="20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内部AI 产品运营核心：提升工具使用率、用户满意度的落地策略；</w:t>
            </w:r>
          </w:p>
          <w:p w14:paraId="22BF5A73" w14:textId="77777777" w:rsidR="003A162A" w:rsidRDefault="00000000">
            <w:pPr>
              <w:pStyle w:val="ab"/>
              <w:numPr>
                <w:ilvl w:val="0"/>
                <w:numId w:val="20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 运营工具应用：数据可视化、用户分析、培训材料自动生成；</w:t>
            </w:r>
          </w:p>
          <w:p w14:paraId="21FDA5AD" w14:textId="77777777" w:rsidR="003A162A" w:rsidRDefault="00000000">
            <w:pPr>
              <w:pStyle w:val="ab"/>
              <w:numPr>
                <w:ilvl w:val="0"/>
                <w:numId w:val="20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商业计划书优化、AI 产品路演技巧，小组成果汇报与评比。</w:t>
            </w:r>
          </w:p>
        </w:tc>
        <w:tc>
          <w:tcPr>
            <w:tcW w:w="4229" w:type="dxa"/>
            <w:vAlign w:val="center"/>
          </w:tcPr>
          <w:p w14:paraId="1AC9A4A8" w14:textId="77777777" w:rsidR="003A162A" w:rsidRDefault="00000000">
            <w:pPr>
              <w:pStyle w:val="ab"/>
              <w:numPr>
                <w:ilvl w:val="0"/>
                <w:numId w:val="21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运营计划：为创意产品制定完整的内部运营推广计划；</w:t>
            </w:r>
          </w:p>
          <w:p w14:paraId="44BE8D75" w14:textId="77777777" w:rsidR="003A162A" w:rsidRDefault="00000000">
            <w:pPr>
              <w:pStyle w:val="ab"/>
              <w:numPr>
                <w:ilvl w:val="0"/>
                <w:numId w:val="21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AI 工具实战：用AI 工具完成运营数据可视化、用户分析、培训材料生成；</w:t>
            </w:r>
          </w:p>
          <w:p w14:paraId="5D45A5D5" w14:textId="77777777" w:rsidR="003A162A" w:rsidRDefault="00000000">
            <w:pPr>
              <w:pStyle w:val="ab"/>
              <w:numPr>
                <w:ilvl w:val="0"/>
                <w:numId w:val="21"/>
              </w:numPr>
              <w:spacing w:line="270" w:lineRule="exact"/>
              <w:contextualSpacing w:val="0"/>
              <w:jc w:val="left"/>
              <w:rPr>
                <w:rFonts w:ascii="仿宋" w:eastAsia="仿宋" w:hAnsi="仿宋" w:cs="仿宋" w:hint="eastAsia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综合路演：各小组展示AI 产品方案，全员点评、评选优秀创新方案。</w:t>
            </w:r>
          </w:p>
        </w:tc>
      </w:tr>
    </w:tbl>
    <w:p w14:paraId="625565A9" w14:textId="77777777" w:rsidR="003A162A" w:rsidRDefault="003A162A">
      <w:pPr>
        <w:jc w:val="left"/>
        <w:rPr>
          <w:rFonts w:asciiTheme="majorEastAsia" w:eastAsiaTheme="majorEastAsia" w:hAnsiTheme="majorEastAsia" w:hint="eastAsia"/>
          <w:sz w:val="36"/>
          <w:szCs w:val="36"/>
        </w:rPr>
      </w:pPr>
    </w:p>
    <w:bookmarkEnd w:id="1"/>
    <w:p w14:paraId="0129E0B6" w14:textId="77777777" w:rsidR="003A162A" w:rsidRDefault="003A162A">
      <w:pPr>
        <w:spacing w:afterLines="100" w:after="312" w:line="20" w:lineRule="exact"/>
      </w:pPr>
    </w:p>
    <w:bookmarkEnd w:id="0"/>
    <w:p w14:paraId="79E7D4ED" w14:textId="77777777" w:rsidR="003A162A" w:rsidRDefault="003A162A">
      <w:pPr>
        <w:spacing w:line="20" w:lineRule="exact"/>
      </w:pPr>
    </w:p>
    <w:sectPr w:rsidR="003A162A">
      <w:headerReference w:type="default" r:id="rId8"/>
      <w:footerReference w:type="default" r:id="rId9"/>
      <w:pgSz w:w="11906" w:h="16838"/>
      <w:pgMar w:top="1440" w:right="1417" w:bottom="1440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D0AEE" w14:textId="77777777" w:rsidR="00DB6FBE" w:rsidRDefault="00DB6FBE">
      <w:r>
        <w:separator/>
      </w:r>
    </w:p>
  </w:endnote>
  <w:endnote w:type="continuationSeparator" w:id="0">
    <w:p w14:paraId="758F6BDC" w14:textId="77777777" w:rsidR="00DB6FBE" w:rsidRDefault="00DB6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25B00" w14:textId="77777777" w:rsidR="003A162A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B93A71" wp14:editId="4F03C43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31800" cy="2260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226060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16DBB49E" w14:textId="77777777" w:rsidR="003A162A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>
                              <w:t>6</w:t>
                            </w:r>
                          </w:fldSimple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1AB93A7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34pt;height:17.8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" filled="f" stroked="f" strokeweight="1.75pt">
              <v:textbox inset="0,0,0,0">
                <w:txbxContent>
                  <w:p w14:paraId="16DBB49E" w14:textId="77777777" w:rsidR="003A162A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t>6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613F1" w14:textId="77777777" w:rsidR="00DB6FBE" w:rsidRDefault="00DB6FBE">
      <w:r>
        <w:separator/>
      </w:r>
    </w:p>
  </w:footnote>
  <w:footnote w:type="continuationSeparator" w:id="0">
    <w:p w14:paraId="62E036BB" w14:textId="77777777" w:rsidR="00DB6FBE" w:rsidRDefault="00DB6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6D077" w14:textId="77777777" w:rsidR="003A162A" w:rsidRDefault="003A162A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07C"/>
    <w:multiLevelType w:val="multilevel"/>
    <w:tmpl w:val="06662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0F834CC"/>
    <w:multiLevelType w:val="multilevel"/>
    <w:tmpl w:val="10F83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2C9688A"/>
    <w:multiLevelType w:val="multilevel"/>
    <w:tmpl w:val="12C9688A"/>
    <w:lvl w:ilvl="0">
      <w:start w:val="7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19810D3A"/>
    <w:multiLevelType w:val="multilevel"/>
    <w:tmpl w:val="19810D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AF97E37"/>
    <w:multiLevelType w:val="multilevel"/>
    <w:tmpl w:val="1AF97E3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B4069DB"/>
    <w:multiLevelType w:val="multilevel"/>
    <w:tmpl w:val="2B4069D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2EF661CC"/>
    <w:multiLevelType w:val="multilevel"/>
    <w:tmpl w:val="2EF6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70C0722"/>
    <w:multiLevelType w:val="multilevel"/>
    <w:tmpl w:val="370C0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C677B48"/>
    <w:multiLevelType w:val="multilevel"/>
    <w:tmpl w:val="3C677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62A0D61"/>
    <w:multiLevelType w:val="multilevel"/>
    <w:tmpl w:val="462A0D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4B862B22"/>
    <w:multiLevelType w:val="multilevel"/>
    <w:tmpl w:val="4B862B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35C3B1B"/>
    <w:multiLevelType w:val="multilevel"/>
    <w:tmpl w:val="535C3B1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8A7569C"/>
    <w:multiLevelType w:val="multilevel"/>
    <w:tmpl w:val="58A75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DE15A26"/>
    <w:multiLevelType w:val="multilevel"/>
    <w:tmpl w:val="5DE15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4AD1A06"/>
    <w:multiLevelType w:val="multilevel"/>
    <w:tmpl w:val="64AD1A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B0A1DAA"/>
    <w:multiLevelType w:val="multilevel"/>
    <w:tmpl w:val="6B0A1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E7A0E2F"/>
    <w:multiLevelType w:val="multilevel"/>
    <w:tmpl w:val="6E7A0E2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7A6F45C7"/>
    <w:multiLevelType w:val="multilevel"/>
    <w:tmpl w:val="7A6F45C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CEA6971"/>
    <w:multiLevelType w:val="multilevel"/>
    <w:tmpl w:val="7CEA697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D8E10A8"/>
    <w:multiLevelType w:val="multilevel"/>
    <w:tmpl w:val="7D8E1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7E177FB4"/>
    <w:multiLevelType w:val="multilevel"/>
    <w:tmpl w:val="7E177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898633267">
    <w:abstractNumId w:val="2"/>
  </w:num>
  <w:num w:numId="2" w16cid:durableId="634869462">
    <w:abstractNumId w:val="1"/>
  </w:num>
  <w:num w:numId="3" w16cid:durableId="315451234">
    <w:abstractNumId w:val="15"/>
  </w:num>
  <w:num w:numId="4" w16cid:durableId="280306010">
    <w:abstractNumId w:val="8"/>
  </w:num>
  <w:num w:numId="5" w16cid:durableId="1230381957">
    <w:abstractNumId w:val="10"/>
  </w:num>
  <w:num w:numId="6" w16cid:durableId="1494220912">
    <w:abstractNumId w:val="12"/>
  </w:num>
  <w:num w:numId="7" w16cid:durableId="1517766812">
    <w:abstractNumId w:val="18"/>
  </w:num>
  <w:num w:numId="8" w16cid:durableId="1308826953">
    <w:abstractNumId w:val="11"/>
  </w:num>
  <w:num w:numId="9" w16cid:durableId="1698000895">
    <w:abstractNumId w:val="16"/>
  </w:num>
  <w:num w:numId="10" w16cid:durableId="1505827760">
    <w:abstractNumId w:val="13"/>
  </w:num>
  <w:num w:numId="11" w16cid:durableId="1696808286">
    <w:abstractNumId w:val="14"/>
  </w:num>
  <w:num w:numId="12" w16cid:durableId="804590359">
    <w:abstractNumId w:val="6"/>
  </w:num>
  <w:num w:numId="13" w16cid:durableId="65613365">
    <w:abstractNumId w:val="7"/>
  </w:num>
  <w:num w:numId="14" w16cid:durableId="713192420">
    <w:abstractNumId w:val="3"/>
  </w:num>
  <w:num w:numId="15" w16cid:durableId="1618902655">
    <w:abstractNumId w:val="19"/>
  </w:num>
  <w:num w:numId="16" w16cid:durableId="742916861">
    <w:abstractNumId w:val="5"/>
  </w:num>
  <w:num w:numId="17" w16cid:durableId="90902481">
    <w:abstractNumId w:val="0"/>
  </w:num>
  <w:num w:numId="18" w16cid:durableId="251474405">
    <w:abstractNumId w:val="4"/>
  </w:num>
  <w:num w:numId="19" w16cid:durableId="1056395973">
    <w:abstractNumId w:val="9"/>
  </w:num>
  <w:num w:numId="20" w16cid:durableId="749930393">
    <w:abstractNumId w:val="17"/>
  </w:num>
  <w:num w:numId="21" w16cid:durableId="20056940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6892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36C3"/>
    <w:rsid w:val="00331228"/>
    <w:rsid w:val="00343520"/>
    <w:rsid w:val="00354E3E"/>
    <w:rsid w:val="00357722"/>
    <w:rsid w:val="00357A4B"/>
    <w:rsid w:val="0037635C"/>
    <w:rsid w:val="00381610"/>
    <w:rsid w:val="003822E9"/>
    <w:rsid w:val="00393E73"/>
    <w:rsid w:val="003964D3"/>
    <w:rsid w:val="00396736"/>
    <w:rsid w:val="003A162A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66E2C"/>
    <w:rsid w:val="00573A4C"/>
    <w:rsid w:val="005822E0"/>
    <w:rsid w:val="00584BF7"/>
    <w:rsid w:val="005A6185"/>
    <w:rsid w:val="005A642F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4771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B04FA3"/>
    <w:rsid w:val="00B10E67"/>
    <w:rsid w:val="00B15CAC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F3758"/>
    <w:rsid w:val="00D00A35"/>
    <w:rsid w:val="00D247FE"/>
    <w:rsid w:val="00D34F37"/>
    <w:rsid w:val="00D931EC"/>
    <w:rsid w:val="00DA622B"/>
    <w:rsid w:val="00DB6FBE"/>
    <w:rsid w:val="00DF5180"/>
    <w:rsid w:val="00E15E5C"/>
    <w:rsid w:val="00E2722E"/>
    <w:rsid w:val="00E6687A"/>
    <w:rsid w:val="00E66F96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C3261D9"/>
    <w:rsid w:val="18811E6E"/>
    <w:rsid w:val="1EB27D68"/>
    <w:rsid w:val="29F378B8"/>
    <w:rsid w:val="2C936470"/>
    <w:rsid w:val="31CA53A2"/>
    <w:rsid w:val="35BD48F4"/>
    <w:rsid w:val="3F80388E"/>
    <w:rsid w:val="469318E4"/>
    <w:rsid w:val="48345AED"/>
    <w:rsid w:val="4CCF3DDC"/>
    <w:rsid w:val="4F797644"/>
    <w:rsid w:val="57D93C2F"/>
    <w:rsid w:val="6D7F460B"/>
    <w:rsid w:val="78DB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61F2D018"/>
  <w15:docId w15:val="{D9DECFB5-CAC0-4B00-B9E1-72D5409B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unhideWhenUsed/>
    <w:qFormat/>
    <w:pPr>
      <w:spacing w:after="120"/>
    </w:pPr>
    <w:rPr>
      <w:sz w:val="16"/>
      <w:szCs w:val="16"/>
    </w:rPr>
  </w:style>
  <w:style w:type="paragraph" w:styleId="a3">
    <w:name w:val="Body Text"/>
    <w:basedOn w:val="a"/>
    <w:link w:val="a4"/>
    <w:semiHidden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link w:val="a3"/>
    <w:semiHidden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rPr>
      <w:kern w:val="2"/>
      <w:sz w:val="18"/>
      <w:szCs w:val="18"/>
    </w:rPr>
  </w:style>
  <w:style w:type="character" w:customStyle="1" w:styleId="NormalCharacter">
    <w:name w:val="NormalCharacter"/>
    <w:qFormat/>
  </w:style>
  <w:style w:type="paragraph" w:styleId="ab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1227</Words>
  <Characters>1350</Characters>
  <Application>Microsoft Office Word</Application>
  <DocSecurity>0</DocSecurity>
  <Lines>103</Lines>
  <Paragraphs>92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zhengjj@ccace.org.cn</cp:lastModifiedBy>
  <cp:revision>2</cp:revision>
  <cp:lastPrinted>2018-09-05T09:21:00Z</cp:lastPrinted>
  <dcterms:created xsi:type="dcterms:W3CDTF">2019-10-30T01:42:00Z</dcterms:created>
  <dcterms:modified xsi:type="dcterms:W3CDTF">2026-09-09T01:42:00Z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eyJoZGlkIjoiYjg2MDNhZmM4ZjdlZTRlYzE4OGY2MDJhMDMxMTAyNjgiLCJ1c2VySWQiOiIzNzQwNjUyNzcifQ==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575E30ABBBE045DD93B3D25047F8D5CC_13</vt:lpwstr>
  </property>
</Properties>
</file>