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DFA5" w14:textId="77777777" w:rsidR="006B41C5" w:rsidRDefault="00000000">
      <w:pPr>
        <w:widowControl/>
        <w:rPr>
          <w:rFonts w:ascii="宋体" w:hAnsi="宋体" w:hint="eastAsia"/>
          <w:b/>
          <w:bCs/>
          <w:sz w:val="36"/>
          <w:szCs w:val="36"/>
        </w:rPr>
      </w:pPr>
      <w:bookmarkStart w:id="0" w:name="正文"/>
      <w:r>
        <w:rPr>
          <w:rFonts w:ascii="黑体" w:eastAsia="黑体" w:hAnsi="黑体" w:hint="eastAsia"/>
          <w:sz w:val="32"/>
        </w:rPr>
        <w:t>附件 2</w:t>
      </w:r>
    </w:p>
    <w:p w14:paraId="56B29342" w14:textId="77777777" w:rsidR="006B41C5" w:rsidRDefault="00000000">
      <w:pPr>
        <w:autoSpaceDE w:val="0"/>
        <w:autoSpaceDN w:val="0"/>
        <w:adjustRightInd w:val="0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粤港澳大湾区6G产业发展大会暨2026・人工智能+ </w:t>
      </w:r>
    </w:p>
    <w:p w14:paraId="1BC82E69" w14:textId="77777777" w:rsidR="006B41C5" w:rsidRDefault="00000000">
      <w:pPr>
        <w:autoSpaceDE w:val="0"/>
        <w:autoSpaceDN w:val="0"/>
        <w:adjustRightInd w:val="0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未来产业创新大会分论坛承办申请表</w:t>
      </w:r>
    </w:p>
    <w:p w14:paraId="69A9270B" w14:textId="77777777" w:rsidR="006B41C5" w:rsidRDefault="006B41C5">
      <w:pPr>
        <w:autoSpaceDE w:val="0"/>
        <w:autoSpaceDN w:val="0"/>
        <w:adjustRightInd w:val="0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13"/>
        <w:gridCol w:w="2224"/>
        <w:gridCol w:w="2138"/>
        <w:gridCol w:w="2598"/>
      </w:tblGrid>
      <w:tr w:rsidR="006B41C5" w14:paraId="4096238F" w14:textId="77777777">
        <w:trPr>
          <w:trHeight w:val="90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94BB3FB" w14:textId="77777777" w:rsidR="006B41C5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申报论坛名称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084455A4" w14:textId="77777777" w:rsidR="006B41C5" w:rsidRDefault="006B41C5">
            <w:pPr>
              <w:widowControl/>
              <w:spacing w:line="576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6B41C5" w14:paraId="06064784" w14:textId="77777777">
        <w:trPr>
          <w:trHeight w:val="2029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5ADEFA84" w14:textId="77777777" w:rsidR="006B41C5" w:rsidRDefault="00000000">
            <w:pPr>
              <w:pStyle w:val="TableText"/>
              <w:spacing w:line="15" w:lineRule="auto"/>
              <w:jc w:val="center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分论坛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373D846D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□6G前沿技术与生态发展论坛</w:t>
            </w:r>
          </w:p>
          <w:p w14:paraId="4E0E27B5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□卫星物联网产业发展论坛</w:t>
            </w:r>
          </w:p>
          <w:p w14:paraId="101629FE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bookmarkStart w:id="1" w:name="OLE_LINK27"/>
            <w:bookmarkStart w:id="2" w:name="OLE_LINK26"/>
            <w:bookmarkStart w:id="3" w:name="OLE_LINK20"/>
            <w:bookmarkStart w:id="4" w:name="OLE_LINK21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人工智能</w:t>
            </w:r>
            <w:bookmarkEnd w:id="1"/>
            <w:bookmarkEnd w:id="2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与仿真的交叉融合论坛</w:t>
            </w:r>
          </w:p>
          <w:bookmarkEnd w:id="3"/>
          <w:bookmarkEnd w:id="4"/>
          <w:p w14:paraId="3D55A394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□“人工智能+未来制造”分论坛</w:t>
            </w:r>
          </w:p>
          <w:p w14:paraId="19714859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□“人工智能+</w:t>
            </w:r>
            <w:bookmarkStart w:id="5" w:name="OLE_LINK49"/>
            <w:bookmarkStart w:id="6" w:name="OLE_LINK50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低空经济与空间</w:t>
            </w:r>
            <w:bookmarkEnd w:id="5"/>
            <w:bookmarkEnd w:id="6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智能”创新论坛</w:t>
            </w:r>
          </w:p>
          <w:p w14:paraId="29F1412B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□信息通信行业国际合作论坛</w:t>
            </w:r>
          </w:p>
          <w:p w14:paraId="275DE95C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□XR创新发展论坛</w:t>
            </w:r>
          </w:p>
          <w:p w14:paraId="58CE46FC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□“人工智能+未来园区”分论坛</w:t>
            </w:r>
          </w:p>
          <w:p w14:paraId="7C862635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bookmarkStart w:id="7" w:name="OLE_LINK59"/>
            <w:bookmarkStart w:id="8" w:name="OLE_LINK60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“人工智能+未来城市”</w:t>
            </w:r>
            <w:bookmarkEnd w:id="7"/>
            <w:bookmarkEnd w:id="8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产</w:t>
            </w:r>
            <w:bookmarkStart w:id="9" w:name="OLE_LINK58"/>
            <w:bookmarkStart w:id="10" w:name="OLE_LINK57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业发展</w:t>
            </w:r>
            <w:bookmarkEnd w:id="9"/>
            <w:bookmarkEnd w:id="10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论坛</w:t>
            </w:r>
          </w:p>
          <w:p w14:paraId="4174B857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bookmarkStart w:id="11" w:name="OLE_LINK17"/>
            <w:bookmarkStart w:id="12" w:name="OLE_LINK16"/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绿色算力与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智能计算中心建设分论坛</w:t>
            </w:r>
            <w:bookmarkEnd w:id="11"/>
            <w:bookmarkEnd w:id="12"/>
          </w:p>
          <w:p w14:paraId="35D0A976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bookmarkStart w:id="13" w:name="OLE_LINK23"/>
            <w:bookmarkStart w:id="14" w:name="OLE_LINK39"/>
            <w:bookmarkStart w:id="15" w:name="OLE_LINK22"/>
            <w:bookmarkStart w:id="16" w:name="OLE_LINK40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AI合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治理与数据安全分论坛</w:t>
            </w:r>
            <w:bookmarkEnd w:id="13"/>
            <w:bookmarkEnd w:id="14"/>
            <w:bookmarkEnd w:id="15"/>
            <w:bookmarkEnd w:id="16"/>
          </w:p>
          <w:p w14:paraId="2101F520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bookmarkStart w:id="17" w:name="OLE_LINK43"/>
            <w:bookmarkStart w:id="18" w:name="OLE_LINK44"/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AI青年创新分论坛</w:t>
            </w:r>
            <w:bookmarkEnd w:id="17"/>
            <w:bookmarkEnd w:id="18"/>
          </w:p>
          <w:p w14:paraId="63259D9F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□人工智能+未来健康分论坛</w:t>
            </w:r>
          </w:p>
          <w:p w14:paraId="351CC42A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□Token新纪元：AI时代的价值枢纽与产业重构论坛</w:t>
            </w:r>
          </w:p>
          <w:p w14:paraId="2B9E4C36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□绿色能源分论坛</w:t>
            </w:r>
          </w:p>
          <w:p w14:paraId="72DE7BFF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/>
                <w:spacing w:val="1"/>
                <w:sz w:val="24"/>
                <w:szCs w:val="24"/>
                <w:lang w:eastAsia="zh-CN"/>
              </w:rPr>
              <w:t>算电协同</w:t>
            </w:r>
            <w:proofErr w:type="gramEnd"/>
            <w:r>
              <w:rPr>
                <w:rFonts w:ascii="仿宋_GB2312" w:eastAsia="仿宋_GB2312" w:hAnsi="仿宋_GB2312" w:cs="仿宋_GB2312"/>
                <w:spacing w:val="1"/>
                <w:sz w:val="24"/>
                <w:szCs w:val="24"/>
                <w:lang w:eastAsia="zh-CN"/>
              </w:rPr>
              <w:t>分论坛</w:t>
            </w:r>
          </w:p>
          <w:p w14:paraId="5C47D14F" w14:textId="77777777" w:rsidR="006B41C5" w:rsidRDefault="00000000">
            <w:pPr>
              <w:pStyle w:val="TableText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□其他：</w:t>
            </w:r>
          </w:p>
          <w:p w14:paraId="4A359E4A" w14:textId="77777777" w:rsidR="006B41C5" w:rsidRDefault="00000000">
            <w:pPr>
              <w:pStyle w:val="TableText"/>
              <w:spacing w:line="15" w:lineRule="auto"/>
              <w:jc w:val="left"/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  <w:lang w:eastAsia="zh-CN"/>
              </w:rPr>
              <w:t>欢迎各企业及相关单位积极报名参与论坛定制、论坛承办、论坛演讲、成果发布等，更多论坛内容持续更新中。</w:t>
            </w:r>
          </w:p>
        </w:tc>
      </w:tr>
      <w:tr w:rsidR="006B41C5" w14:paraId="627AC2D3" w14:textId="77777777">
        <w:trPr>
          <w:trHeight w:val="629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39F24322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申报单位名称</w:t>
            </w:r>
          </w:p>
          <w:p w14:paraId="1E064153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（加盖公章）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7104DC0D" w14:textId="77777777" w:rsidR="006B41C5" w:rsidRDefault="006B41C5">
            <w:pPr>
              <w:spacing w:line="576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B41C5" w14:paraId="691C607F" w14:textId="77777777">
        <w:trPr>
          <w:trHeight w:val="650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A910C45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99070F5" w14:textId="77777777" w:rsidR="006B41C5" w:rsidRDefault="006B41C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454A4231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4CDA2DD0" w14:textId="77777777" w:rsidR="006B41C5" w:rsidRDefault="006B41C5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6B41C5" w14:paraId="3FDC1BF4" w14:textId="77777777">
        <w:trPr>
          <w:trHeight w:val="527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0AEE379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50594BAF" w14:textId="77777777" w:rsidR="006B41C5" w:rsidRDefault="006B41C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 w14:paraId="0CB9514B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vAlign w:val="center"/>
          </w:tcPr>
          <w:p w14:paraId="3C706B96" w14:textId="77777777" w:rsidR="006B41C5" w:rsidRDefault="006B41C5">
            <w:pPr>
              <w:spacing w:line="576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6B41C5" w14:paraId="63A1E512" w14:textId="77777777">
        <w:trPr>
          <w:trHeight w:val="2976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7A293DE6" w14:textId="77777777" w:rsidR="006B41C5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申报单位简介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1B388DBA" w14:textId="77777777" w:rsidR="006B41C5" w:rsidRDefault="00000000">
            <w:pPr>
              <w:spacing w:line="576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（此处填写信息包括：单位性质、基本情况、人员规模、专注领域、相关论坛组织经验成果等。可另附文档说明，字数500-1000。）</w:t>
            </w:r>
          </w:p>
        </w:tc>
      </w:tr>
      <w:tr w:rsidR="006B41C5" w14:paraId="5DDDB5BD" w14:textId="77777777">
        <w:trPr>
          <w:trHeight w:val="1179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54DDCED6" w14:textId="77777777" w:rsidR="006B41C5" w:rsidRDefault="00000000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活动形式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5C54C5C7" w14:textId="77777777" w:rsidR="006B41C5" w:rsidRDefault="00000000">
            <w:pPr>
              <w:spacing w:line="576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□论坛□对接会□产业生态大会□高端对话□新品首发会</w:t>
            </w:r>
          </w:p>
          <w:p w14:paraId="3B343B8F" w14:textId="77777777" w:rsidR="006B41C5" w:rsidRDefault="00000000">
            <w:pPr>
              <w:spacing w:line="576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□高端闭门会□学术研讨会□主题沙龙□互动体验</w:t>
            </w:r>
          </w:p>
        </w:tc>
      </w:tr>
      <w:tr w:rsidR="006B41C5" w14:paraId="54A13AB5" w14:textId="77777777">
        <w:trPr>
          <w:trHeight w:val="3698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D91F6DE" w14:textId="77777777" w:rsidR="006B41C5" w:rsidRDefault="0000000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主要议程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03B86903" w14:textId="77777777" w:rsidR="006B41C5" w:rsidRDefault="00000000">
            <w:pPr>
              <w:spacing w:line="576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此处填写信息包括：议题设置理由和意义、主题、主要内容及其演讲嘉宾、主要成果、组织规模、目标达成等。可另附文档说明，不少于1000字。）</w:t>
            </w:r>
          </w:p>
        </w:tc>
      </w:tr>
      <w:tr w:rsidR="006B41C5" w14:paraId="2ECD7FD0" w14:textId="77777777">
        <w:trPr>
          <w:trHeight w:val="479"/>
        </w:trPr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48560872" w14:textId="77777777" w:rsidR="006B41C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资金预算</w:t>
            </w:r>
          </w:p>
        </w:tc>
        <w:tc>
          <w:tcPr>
            <w:tcW w:w="6960" w:type="dxa"/>
            <w:gridSpan w:val="3"/>
            <w:tcBorders>
              <w:tl2br w:val="nil"/>
              <w:tr2bl w:val="nil"/>
            </w:tcBorders>
            <w:vAlign w:val="center"/>
          </w:tcPr>
          <w:p w14:paraId="278EDD53" w14:textId="77777777" w:rsidR="006B41C5" w:rsidRDefault="006B41C5">
            <w:pPr>
              <w:spacing w:line="576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CAD0D0E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35DA984B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1E1156A8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1A36239B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2A00AA1B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768A9B82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3E7CB1EE" w14:textId="77777777" w:rsidR="006B41C5" w:rsidRDefault="006B41C5">
      <w:pPr>
        <w:jc w:val="right"/>
        <w:rPr>
          <w:rFonts w:ascii="华文仿宋" w:eastAsia="华文仿宋" w:hAnsi="华文仿宋" w:hint="eastAsia"/>
          <w:sz w:val="32"/>
          <w:szCs w:val="32"/>
        </w:rPr>
      </w:pPr>
    </w:p>
    <w:p w14:paraId="50C2B9EC" w14:textId="77777777" w:rsidR="006B41C5" w:rsidRDefault="006B41C5">
      <w:pPr>
        <w:ind w:rightChars="-319" w:right="-670"/>
        <w:rPr>
          <w:rFonts w:ascii="宋体" w:hAnsi="宋体" w:hint="eastAsia"/>
          <w:color w:val="FF0000"/>
          <w:spacing w:val="34"/>
          <w:szCs w:val="21"/>
        </w:rPr>
      </w:pPr>
    </w:p>
    <w:p w14:paraId="596370FE" w14:textId="77777777" w:rsidR="006B41C5" w:rsidRDefault="006B41C5">
      <w:pPr>
        <w:ind w:rightChars="-319" w:right="-670"/>
        <w:rPr>
          <w:rFonts w:ascii="宋体" w:hAnsi="宋体" w:hint="eastAsia"/>
          <w:color w:val="FF0000"/>
          <w:spacing w:val="34"/>
          <w:szCs w:val="21"/>
        </w:rPr>
      </w:pPr>
    </w:p>
    <w:bookmarkEnd w:id="0"/>
    <w:p w14:paraId="65B0AE6F" w14:textId="77777777" w:rsidR="006B41C5" w:rsidRDefault="006B41C5">
      <w:pPr>
        <w:spacing w:line="20" w:lineRule="exact"/>
        <w:rPr>
          <w:rFonts w:ascii="宋体" w:hAnsi="宋体" w:hint="eastAsia"/>
        </w:rPr>
      </w:pPr>
    </w:p>
    <w:sectPr w:rsidR="006B41C5">
      <w:headerReference w:type="default" r:id="rId8"/>
      <w:footerReference w:type="default" r:id="rId9"/>
      <w:pgSz w:w="11906" w:h="16838"/>
      <w:pgMar w:top="1247" w:right="1417" w:bottom="1134" w:left="1417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1E2D" w14:textId="77777777" w:rsidR="002F7627" w:rsidRDefault="002F7627">
      <w:r>
        <w:separator/>
      </w:r>
    </w:p>
  </w:endnote>
  <w:endnote w:type="continuationSeparator" w:id="0">
    <w:p w14:paraId="7593973C" w14:textId="77777777" w:rsidR="002F7627" w:rsidRDefault="002F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966C" w14:textId="77777777" w:rsidR="006B41C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76DB" wp14:editId="24E268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3540" cy="2171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21717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1CC758E4" w14:textId="77777777" w:rsidR="006B41C5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E76D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0.2pt;height:17.1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mfqwEAAEgDAAAOAAAAZHJzL2Uyb0RvYy54bWysU9uOEzEMfUfiH6K802m7LLsadboCVouQ&#10;ECAtfECaSTqRkjg4bmfK1+OkNwRviHnIOHFsn3PsrB6m4MXeYHYQO7mYzaUwUUPv4raT3789vbqX&#10;IpOKvfIQTScPJsuH9csXqzG1ZgkD+N6g4CQxt2Pq5ECU2qbJejBB5RkkE9lpAYMi3uK26VGNnD34&#10;Zjmfv2lGwD4haJMznz4enXJd81trNH2xNhsSvpOMjeqKdd2UtVmvVLtFlQanTzDUP6AIykUuekn1&#10;qEiJHbq/UgWnETJYmmkIDVjrtKkcmM1i/geb50ElU7mwODldZMr/L63+vH9OX1HQ9A4mbmARZEy5&#10;zXxY+EwWQ/kzUsF+lvBwkc1MJDQf3tzf3L5mj2bXcnG3uKuyNtfghJk+GAiiGJ1E7koVS+0/ZeKC&#10;fPV8pdSK8OS8r53xUYyclL/bGnFxcYiPHHnFWiyaNtOJwAb6A/Pi0eSKA+BPKUZucyfzj51CI4X/&#10;GFnHMhNnA8/G5myoqDm0kyTF0XxPdXaOKN/uCKyrBErxY8UTJm5X5XUarTIPv+/rresDWP8CAAD/&#10;/wMAUEsDBBQABgAIAAAAIQB3sGq52wAAAAMBAAAPAAAAZHJzL2Rvd25yZXYueG1sTI9LT8MwEITv&#10;SPwHa5G4IOpQSoRCnIpXTz1UBDhwW8ebh7DXUey24d9juMBlpdGMZr4t17Oz4kBTGDwruFpkIIgb&#10;bwbuFLy9bi5vQYSIbNB6JgVfFGBdnZ6UWBh/5Bc61LETqYRDgQr6GMdCytD05DAs/EicvNZPDmOS&#10;UyfNhMdU7qxcZlkuHQ6cFnoc6bGn5rPeOwVbs3mw79tmJ/VFm7e1/tBPzzdKnZ/N93cgIs3xLww/&#10;+AkdqsSk/Z5NEFZBeiT+3uTl2QqEVnC9WoKsSvmfvfoGAAD//wMAUEsBAi0AFAAGAAgAAAAhALaD&#10;OJL+AAAA4QEAABMAAAAAAAAAAAAAAAAAAAAAAFtDb250ZW50X1R5cGVzXS54bWxQSwECLQAUAAYA&#10;CAAAACEAOP0h/9YAAACUAQAACwAAAAAAAAAAAAAAAAAvAQAAX3JlbHMvLnJlbHNQSwECLQAUAAYA&#10;CAAAACEAeEM5n6sBAABIAwAADgAAAAAAAAAAAAAAAAAuAgAAZHJzL2Uyb0RvYy54bWxQSwECLQAU&#10;AAYACAAAACEAd7BqudsAAAADAQAADwAAAAAAAAAAAAAAAAAFBAAAZHJzL2Rvd25yZXYueG1sUEsF&#10;BgAAAAAEAAQA8wAAAA0FAAAAAA==&#10;" filled="f" stroked="f" strokeweight="1.75pt">
              <v:textbox inset="0,0,0,0">
                <w:txbxContent>
                  <w:p w14:paraId="1CC758E4" w14:textId="77777777" w:rsidR="006B41C5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881B" w14:textId="77777777" w:rsidR="002F7627" w:rsidRDefault="002F7627">
      <w:r>
        <w:separator/>
      </w:r>
    </w:p>
  </w:footnote>
  <w:footnote w:type="continuationSeparator" w:id="0">
    <w:p w14:paraId="66986AE7" w14:textId="77777777" w:rsidR="002F7627" w:rsidRDefault="002F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649" w14:textId="77777777" w:rsidR="006B41C5" w:rsidRDefault="006B41C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5508D"/>
    <w:multiLevelType w:val="singleLevel"/>
    <w:tmpl w:val="ABE5508D"/>
    <w:lvl w:ilvl="0">
      <w:start w:val="2"/>
      <w:numFmt w:val="decimal"/>
      <w:lvlText w:val="%1."/>
      <w:lvlJc w:val="left"/>
      <w:pPr>
        <w:tabs>
          <w:tab w:val="left" w:pos="312"/>
        </w:tabs>
        <w:ind w:left="1760" w:firstLine="0"/>
      </w:pPr>
    </w:lvl>
  </w:abstractNum>
  <w:num w:numId="1" w16cid:durableId="29217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2F7627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26EA"/>
    <w:rsid w:val="00566E2C"/>
    <w:rsid w:val="00573A4C"/>
    <w:rsid w:val="005822E0"/>
    <w:rsid w:val="00584BF7"/>
    <w:rsid w:val="005919B1"/>
    <w:rsid w:val="005A6185"/>
    <w:rsid w:val="005A642F"/>
    <w:rsid w:val="006476E7"/>
    <w:rsid w:val="0068712C"/>
    <w:rsid w:val="006A2F96"/>
    <w:rsid w:val="006B41C5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1323CE1"/>
    <w:rsid w:val="055E2F3D"/>
    <w:rsid w:val="117B2F3E"/>
    <w:rsid w:val="16AA4EC6"/>
    <w:rsid w:val="1E307763"/>
    <w:rsid w:val="42961AF4"/>
    <w:rsid w:val="4374507E"/>
    <w:rsid w:val="59FA62BF"/>
    <w:rsid w:val="62D358FF"/>
    <w:rsid w:val="743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38DB5CC3"/>
  <w15:docId w15:val="{82771C73-C54D-4A74-AF91-4347AE56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323</Characters>
  <Application>Microsoft Office Word</Application>
  <DocSecurity>0</DocSecurity>
  <Lines>23</Lines>
  <Paragraphs>22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2026-06-30T09:46:00Z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536EA96F6C374AB78A81B9273D2DCAA1_13</vt:lpwstr>
  </property>
</Properties>
</file>