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1C69" w14:textId="77777777" w:rsidR="009710FA" w:rsidRDefault="00000000">
      <w:pPr>
        <w:spacing w:line="52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F96AC7A" w14:textId="77777777" w:rsidR="009710FA" w:rsidRDefault="00000000">
      <w:pPr>
        <w:spacing w:line="520" w:lineRule="exact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低代码数据分析</w:t>
      </w:r>
      <w:proofErr w:type="gramStart"/>
      <w:r>
        <w:rPr>
          <w:rFonts w:ascii="宋体" w:eastAsia="宋体" w:hAnsi="宋体" w:cs="宋体" w:hint="eastAsia"/>
          <w:sz w:val="44"/>
          <w:szCs w:val="44"/>
        </w:rPr>
        <w:t>师培训</w:t>
      </w:r>
      <w:proofErr w:type="gramEnd"/>
      <w:r>
        <w:rPr>
          <w:rFonts w:ascii="宋体" w:eastAsia="宋体" w:hAnsi="宋体" w:cs="宋体" w:hint="eastAsia"/>
          <w:sz w:val="44"/>
          <w:szCs w:val="44"/>
        </w:rPr>
        <w:t>内容</w:t>
      </w:r>
    </w:p>
    <w:p w14:paraId="3263B756" w14:textId="77777777" w:rsidR="009710FA" w:rsidRDefault="009710FA">
      <w:pPr>
        <w:spacing w:line="520" w:lineRule="exact"/>
        <w:jc w:val="center"/>
        <w:rPr>
          <w:rFonts w:ascii="宋体" w:eastAsia="宋体" w:hAnsi="宋体" w:cs="宋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4"/>
        <w:gridCol w:w="4060"/>
        <w:gridCol w:w="741"/>
      </w:tblGrid>
      <w:tr w:rsidR="009710FA" w14:paraId="1AD14D87" w14:textId="77777777">
        <w:trPr>
          <w:trHeight w:val="648"/>
          <w:tblHeader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367D311D" w14:textId="77777777" w:rsidR="009710F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171616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71616"/>
                <w:kern w:val="0"/>
                <w:sz w:val="24"/>
                <w:lang w:bidi="ar"/>
              </w:rPr>
              <w:t>时间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BD1FB53" w14:textId="77777777" w:rsidR="009710F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171616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71616"/>
                <w:kern w:val="0"/>
                <w:sz w:val="24"/>
                <w:lang w:bidi="ar"/>
              </w:rPr>
              <w:t>课程模块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 w14:paraId="41A39E88" w14:textId="77777777" w:rsidR="009710F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171616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71616"/>
                <w:kern w:val="0"/>
                <w:sz w:val="24"/>
                <w:lang w:bidi="ar"/>
              </w:rPr>
              <w:t>内容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D059927" w14:textId="77777777" w:rsidR="009710F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171616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71616"/>
                <w:kern w:val="0"/>
                <w:sz w:val="24"/>
                <w:lang w:bidi="ar"/>
              </w:rPr>
              <w:t>课时</w:t>
            </w:r>
          </w:p>
        </w:tc>
      </w:tr>
      <w:tr w:rsidR="009710FA" w14:paraId="63FDC3EE" w14:textId="77777777">
        <w:trPr>
          <w:trHeight w:val="411"/>
        </w:trPr>
        <w:tc>
          <w:tcPr>
            <w:tcW w:w="8522" w:type="dxa"/>
            <w:gridSpan w:val="4"/>
            <w:tcBorders>
              <w:tl2br w:val="nil"/>
              <w:tr2bl w:val="nil"/>
            </w:tcBorders>
            <w:vAlign w:val="center"/>
          </w:tcPr>
          <w:p w14:paraId="6A97FE25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71616"/>
                <w:kern w:val="0"/>
                <w:sz w:val="24"/>
                <w:lang w:bidi="ar"/>
              </w:rPr>
              <w:t>初级课程（16课时）</w:t>
            </w:r>
          </w:p>
        </w:tc>
      </w:tr>
      <w:tr w:rsidR="009710FA" w14:paraId="6C894FEE" w14:textId="77777777">
        <w:trPr>
          <w:trHeight w:val="906"/>
        </w:trPr>
        <w:tc>
          <w:tcPr>
            <w:tcW w:w="103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9527048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Day</w:t>
            </w:r>
            <w:r>
              <w:rPr>
                <w:rFonts w:ascii="仿宋" w:eastAsia="仿宋" w:hAnsi="仿宋" w:cs="仿宋"/>
                <w:color w:val="171616"/>
                <w:kern w:val="0"/>
                <w:sz w:val="24"/>
                <w:lang w:bidi="ar"/>
              </w:rPr>
              <w:t>1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0AAA4670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数据查询与提取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noWrap/>
          </w:tcPr>
          <w:p w14:paraId="415CE6B7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SQL基础与多表关联查询</w:t>
            </w:r>
          </w:p>
          <w:p w14:paraId="240BE4E1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复杂嵌套查询与子查询优化</w:t>
            </w:r>
          </w:p>
          <w:p w14:paraId="775862E0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窗口函数场景应用</w:t>
            </w:r>
          </w:p>
          <w:p w14:paraId="14D63519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动态参数化查询与综合实战</w:t>
            </w:r>
          </w:p>
        </w:tc>
        <w:tc>
          <w:tcPr>
            <w:tcW w:w="74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BFAE29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8</w:t>
            </w:r>
          </w:p>
        </w:tc>
      </w:tr>
      <w:tr w:rsidR="009710FA" w14:paraId="7A1C6494" w14:textId="77777777">
        <w:trPr>
          <w:trHeight w:val="1221"/>
        </w:trPr>
        <w:tc>
          <w:tcPr>
            <w:tcW w:w="1037" w:type="dxa"/>
            <w:vMerge/>
            <w:tcBorders>
              <w:tl2br w:val="nil"/>
              <w:tr2bl w:val="nil"/>
            </w:tcBorders>
            <w:noWrap/>
            <w:vAlign w:val="center"/>
          </w:tcPr>
          <w:p w14:paraId="6ACC532C" w14:textId="77777777" w:rsidR="009710FA" w:rsidRDefault="009710F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3B9FA69C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低代码自动化脚本开发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noWrap/>
          </w:tcPr>
          <w:p w14:paraId="76C7909A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Python数据处理基础</w:t>
            </w:r>
          </w:p>
          <w:p w14:paraId="61034D4B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数据处理流程设计与业务编排</w:t>
            </w:r>
          </w:p>
          <w:p w14:paraId="56B91F12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脚本集成与动态化参数管理</w:t>
            </w:r>
          </w:p>
          <w:p w14:paraId="16E9D3CD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流程调度自动化及异常告警</w:t>
            </w:r>
          </w:p>
        </w:tc>
        <w:tc>
          <w:tcPr>
            <w:tcW w:w="741" w:type="dxa"/>
            <w:vMerge/>
            <w:tcBorders>
              <w:tl2br w:val="nil"/>
              <w:tr2bl w:val="nil"/>
            </w:tcBorders>
            <w:noWrap/>
            <w:vAlign w:val="center"/>
          </w:tcPr>
          <w:p w14:paraId="236F2648" w14:textId="77777777" w:rsidR="009710FA" w:rsidRDefault="009710F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</w:p>
        </w:tc>
      </w:tr>
      <w:tr w:rsidR="009710FA" w14:paraId="19D2D5DF" w14:textId="77777777">
        <w:trPr>
          <w:trHeight w:val="626"/>
        </w:trPr>
        <w:tc>
          <w:tcPr>
            <w:tcW w:w="1037" w:type="dxa"/>
            <w:tcBorders>
              <w:tl2br w:val="nil"/>
              <w:tr2bl w:val="nil"/>
            </w:tcBorders>
            <w:noWrap/>
            <w:vAlign w:val="center"/>
          </w:tcPr>
          <w:p w14:paraId="2E4B8C76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171616"/>
                <w:kern w:val="0"/>
                <w:sz w:val="24"/>
                <w:lang w:bidi="ar"/>
              </w:rPr>
              <w:t>Day2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235846BD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竞赛练习及证书考试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noWrap/>
          </w:tcPr>
          <w:p w14:paraId="0C9E7929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模拟练习</w:t>
            </w:r>
          </w:p>
          <w:p w14:paraId="369ACBB9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证书考核</w:t>
            </w:r>
          </w:p>
        </w:tc>
        <w:tc>
          <w:tcPr>
            <w:tcW w:w="741" w:type="dxa"/>
            <w:tcBorders>
              <w:tl2br w:val="nil"/>
              <w:tr2bl w:val="nil"/>
            </w:tcBorders>
            <w:noWrap/>
            <w:vAlign w:val="center"/>
          </w:tcPr>
          <w:p w14:paraId="6B864A07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171616"/>
                <w:kern w:val="0"/>
                <w:sz w:val="24"/>
                <w:lang w:bidi="ar"/>
              </w:rPr>
              <w:t>8</w:t>
            </w:r>
          </w:p>
        </w:tc>
      </w:tr>
      <w:tr w:rsidR="009710FA" w14:paraId="2EE79003" w14:textId="77777777">
        <w:trPr>
          <w:trHeight w:val="300"/>
        </w:trPr>
        <w:tc>
          <w:tcPr>
            <w:tcW w:w="8522" w:type="dxa"/>
            <w:gridSpan w:val="4"/>
            <w:tcBorders>
              <w:tl2br w:val="nil"/>
              <w:tr2bl w:val="nil"/>
            </w:tcBorders>
            <w:vAlign w:val="center"/>
          </w:tcPr>
          <w:p w14:paraId="48639212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71616"/>
                <w:kern w:val="0"/>
                <w:sz w:val="24"/>
                <w:lang w:bidi="ar"/>
              </w:rPr>
              <w:t>中级课程（24课时）</w:t>
            </w:r>
          </w:p>
        </w:tc>
      </w:tr>
      <w:tr w:rsidR="009710FA" w14:paraId="32B94C81" w14:textId="77777777">
        <w:trPr>
          <w:trHeight w:val="1208"/>
        </w:trPr>
        <w:tc>
          <w:tcPr>
            <w:tcW w:w="1037" w:type="dxa"/>
            <w:vMerge w:val="restart"/>
            <w:tcBorders>
              <w:tl2br w:val="nil"/>
              <w:tr2bl w:val="nil"/>
            </w:tcBorders>
            <w:vAlign w:val="center"/>
          </w:tcPr>
          <w:p w14:paraId="048C83E8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Day</w:t>
            </w:r>
            <w:r>
              <w:rPr>
                <w:rFonts w:ascii="仿宋" w:eastAsia="仿宋" w:hAnsi="仿宋" w:cs="仿宋"/>
                <w:color w:val="171616"/>
                <w:kern w:val="0"/>
                <w:sz w:val="24"/>
                <w:lang w:bidi="ar"/>
              </w:rPr>
              <w:t>1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DAD1354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低代码开发应用</w:t>
            </w:r>
          </w:p>
        </w:tc>
        <w:tc>
          <w:tcPr>
            <w:tcW w:w="4060" w:type="dxa"/>
            <w:tcBorders>
              <w:tl2br w:val="nil"/>
              <w:tr2bl w:val="nil"/>
            </w:tcBorders>
          </w:tcPr>
          <w:p w14:paraId="13CB5243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KettleETL</w:t>
            </w:r>
            <w:proofErr w:type="spellEnd"/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基础与流程设计</w:t>
            </w:r>
          </w:p>
          <w:p w14:paraId="7A1F9885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数据源抽取与清洗转换</w:t>
            </w:r>
          </w:p>
          <w:p w14:paraId="292B31C2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数据维度建模与增量处理</w:t>
            </w:r>
          </w:p>
          <w:p w14:paraId="7920BAA9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数据质量校验规则配置</w:t>
            </w:r>
          </w:p>
        </w:tc>
        <w:tc>
          <w:tcPr>
            <w:tcW w:w="741" w:type="dxa"/>
            <w:vMerge w:val="restart"/>
            <w:tcBorders>
              <w:tl2br w:val="nil"/>
              <w:tr2bl w:val="nil"/>
            </w:tcBorders>
            <w:vAlign w:val="center"/>
          </w:tcPr>
          <w:p w14:paraId="77A5E7C4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8</w:t>
            </w:r>
          </w:p>
        </w:tc>
      </w:tr>
      <w:tr w:rsidR="009710FA" w14:paraId="16BB1F2C" w14:textId="77777777">
        <w:trPr>
          <w:trHeight w:val="1296"/>
        </w:trPr>
        <w:tc>
          <w:tcPr>
            <w:tcW w:w="1037" w:type="dxa"/>
            <w:vMerge/>
            <w:tcBorders>
              <w:tl2br w:val="nil"/>
              <w:tr2bl w:val="nil"/>
            </w:tcBorders>
            <w:vAlign w:val="center"/>
          </w:tcPr>
          <w:p w14:paraId="09B8C5E9" w14:textId="77777777" w:rsidR="009710FA" w:rsidRDefault="009710F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08D3558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数据建模与治理</w:t>
            </w:r>
          </w:p>
        </w:tc>
        <w:tc>
          <w:tcPr>
            <w:tcW w:w="4060" w:type="dxa"/>
            <w:tcBorders>
              <w:tl2br w:val="nil"/>
              <w:tr2bl w:val="nil"/>
            </w:tcBorders>
          </w:tcPr>
          <w:p w14:paraId="14441F34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业务指标体系构建与计算</w:t>
            </w:r>
          </w:p>
          <w:p w14:paraId="146DC424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特征工程与数据建模</w:t>
            </w:r>
          </w:p>
          <w:p w14:paraId="520A6009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数据准确性校验与监控</w:t>
            </w:r>
          </w:p>
          <w:p w14:paraId="731313A1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管理看板开发与展示</w:t>
            </w:r>
          </w:p>
        </w:tc>
        <w:tc>
          <w:tcPr>
            <w:tcW w:w="741" w:type="dxa"/>
            <w:vMerge/>
            <w:tcBorders>
              <w:tl2br w:val="nil"/>
              <w:tr2bl w:val="nil"/>
            </w:tcBorders>
            <w:vAlign w:val="center"/>
          </w:tcPr>
          <w:p w14:paraId="3DE509F0" w14:textId="77777777" w:rsidR="009710FA" w:rsidRDefault="009710F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</w:p>
        </w:tc>
      </w:tr>
      <w:tr w:rsidR="009710FA" w14:paraId="428C092D" w14:textId="77777777">
        <w:trPr>
          <w:trHeight w:val="1103"/>
        </w:trPr>
        <w:tc>
          <w:tcPr>
            <w:tcW w:w="1037" w:type="dxa"/>
            <w:vMerge w:val="restart"/>
            <w:tcBorders>
              <w:tl2br w:val="nil"/>
              <w:tr2bl w:val="nil"/>
            </w:tcBorders>
            <w:vAlign w:val="center"/>
          </w:tcPr>
          <w:p w14:paraId="23A78C70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171616"/>
                <w:kern w:val="0"/>
                <w:sz w:val="24"/>
                <w:lang w:bidi="ar"/>
              </w:rPr>
              <w:t>Day</w:t>
            </w: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6DC37A07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大模型工作流构建</w:t>
            </w:r>
          </w:p>
        </w:tc>
        <w:tc>
          <w:tcPr>
            <w:tcW w:w="4060" w:type="dxa"/>
            <w:tcBorders>
              <w:tl2br w:val="nil"/>
              <w:tr2bl w:val="nil"/>
            </w:tcBorders>
          </w:tcPr>
          <w:p w14:paraId="7F2D5A79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大模型基础概念与选型</w:t>
            </w:r>
          </w:p>
          <w:p w14:paraId="09F4BE95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提示</w:t>
            </w:r>
            <w:proofErr w:type="gramStart"/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词工程原理与模</w:t>
            </w:r>
            <w:proofErr w:type="gramEnd"/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版设计</w:t>
            </w:r>
          </w:p>
          <w:p w14:paraId="0D401FE4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大模型工作流构建(RAG/工具调用)</w:t>
            </w:r>
          </w:p>
          <w:p w14:paraId="7014256C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数字员工与自动化执行(</w:t>
            </w:r>
            <w:proofErr w:type="spellStart"/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OpenClaw</w:t>
            </w:r>
            <w:proofErr w:type="spellEnd"/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)</w:t>
            </w:r>
          </w:p>
        </w:tc>
        <w:tc>
          <w:tcPr>
            <w:tcW w:w="741" w:type="dxa"/>
            <w:vMerge w:val="restart"/>
            <w:tcBorders>
              <w:tl2br w:val="nil"/>
              <w:tr2bl w:val="nil"/>
            </w:tcBorders>
            <w:vAlign w:val="center"/>
          </w:tcPr>
          <w:p w14:paraId="4FEC97E5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171616"/>
                <w:kern w:val="0"/>
                <w:sz w:val="24"/>
                <w:lang w:bidi="ar"/>
              </w:rPr>
              <w:t>8</w:t>
            </w:r>
          </w:p>
        </w:tc>
      </w:tr>
      <w:tr w:rsidR="009710FA" w14:paraId="7D3702F6" w14:textId="77777777">
        <w:trPr>
          <w:trHeight w:val="781"/>
        </w:trPr>
        <w:tc>
          <w:tcPr>
            <w:tcW w:w="1037" w:type="dxa"/>
            <w:vMerge/>
            <w:tcBorders>
              <w:tl2br w:val="nil"/>
              <w:tr2bl w:val="nil"/>
            </w:tcBorders>
            <w:vAlign w:val="center"/>
          </w:tcPr>
          <w:p w14:paraId="1148ED26" w14:textId="77777777" w:rsidR="009710FA" w:rsidRDefault="009710F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35BE9090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智能分析方案设计</w:t>
            </w:r>
          </w:p>
        </w:tc>
        <w:tc>
          <w:tcPr>
            <w:tcW w:w="4060" w:type="dxa"/>
            <w:tcBorders>
              <w:tl2br w:val="nil"/>
              <w:tr2bl w:val="nil"/>
            </w:tcBorders>
          </w:tcPr>
          <w:p w14:paraId="6ABCC245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智能分析方案框架设计</w:t>
            </w:r>
          </w:p>
          <w:p w14:paraId="6675C8BA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自动化分析流程设计</w:t>
            </w:r>
          </w:p>
          <w:p w14:paraId="4FA2647B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分析结果可视化与报告生成</w:t>
            </w:r>
          </w:p>
          <w:p w14:paraId="23F5A584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分析报告撰写规范</w:t>
            </w:r>
          </w:p>
        </w:tc>
        <w:tc>
          <w:tcPr>
            <w:tcW w:w="741" w:type="dxa"/>
            <w:vMerge/>
            <w:tcBorders>
              <w:tl2br w:val="nil"/>
              <w:tr2bl w:val="nil"/>
            </w:tcBorders>
            <w:vAlign w:val="center"/>
          </w:tcPr>
          <w:p w14:paraId="21DB82D6" w14:textId="77777777" w:rsidR="009710FA" w:rsidRDefault="009710F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</w:p>
        </w:tc>
      </w:tr>
      <w:tr w:rsidR="009710FA" w14:paraId="57B4FC70" w14:textId="77777777">
        <w:trPr>
          <w:trHeight w:val="596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4279928D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Day</w:t>
            </w:r>
            <w:r>
              <w:rPr>
                <w:rFonts w:ascii="仿宋" w:eastAsia="仿宋" w:hAnsi="仿宋" w:cs="仿宋"/>
                <w:color w:val="171616"/>
                <w:kern w:val="0"/>
                <w:sz w:val="24"/>
                <w:lang w:bidi="ar"/>
              </w:rPr>
              <w:t>3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4CF7F660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竞赛练习及证书考试</w:t>
            </w:r>
          </w:p>
        </w:tc>
        <w:tc>
          <w:tcPr>
            <w:tcW w:w="4060" w:type="dxa"/>
            <w:tcBorders>
              <w:tl2br w:val="nil"/>
              <w:tr2bl w:val="nil"/>
            </w:tcBorders>
          </w:tcPr>
          <w:p w14:paraId="5FB3A1D5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模拟练习</w:t>
            </w:r>
          </w:p>
          <w:p w14:paraId="095443DF" w14:textId="77777777" w:rsidR="009710F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证书考核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0BC6D2D" w14:textId="77777777" w:rsidR="009710F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71616"/>
                <w:kern w:val="0"/>
                <w:sz w:val="24"/>
                <w:lang w:bidi="ar"/>
              </w:rPr>
              <w:t>8</w:t>
            </w:r>
          </w:p>
        </w:tc>
      </w:tr>
    </w:tbl>
    <w:p w14:paraId="55452B28" w14:textId="77777777" w:rsidR="009710FA" w:rsidRDefault="009710FA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sectPr w:rsidR="009710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E8B6" w14:textId="77777777" w:rsidR="00A05203" w:rsidRDefault="00A05203">
      <w:r>
        <w:separator/>
      </w:r>
    </w:p>
  </w:endnote>
  <w:endnote w:type="continuationSeparator" w:id="0">
    <w:p w14:paraId="267315C3" w14:textId="77777777" w:rsidR="00A05203" w:rsidRDefault="00A0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7AF9" w14:textId="77777777" w:rsidR="009710F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0007A" wp14:editId="218F30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1CE3A" w14:textId="77777777" w:rsidR="009710FA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MERGEFORMAT ">
                            <w:r>
                              <w:t>6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0007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D51CE3A" w14:textId="77777777" w:rsidR="009710FA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MERGEFORMAT ">
                      <w:r>
                        <w:t>6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5FF1" w14:textId="77777777" w:rsidR="00A05203" w:rsidRDefault="00A05203">
      <w:r>
        <w:separator/>
      </w:r>
    </w:p>
  </w:footnote>
  <w:footnote w:type="continuationSeparator" w:id="0">
    <w:p w14:paraId="5C4EF7B9" w14:textId="77777777" w:rsidR="00A05203" w:rsidRDefault="00A0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1B82"/>
    <w:multiLevelType w:val="singleLevel"/>
    <w:tmpl w:val="3FCF1B8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8911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E1D045D"/>
    <w:rsid w:val="00257F64"/>
    <w:rsid w:val="005F26F0"/>
    <w:rsid w:val="00602C04"/>
    <w:rsid w:val="00774D09"/>
    <w:rsid w:val="007E7B21"/>
    <w:rsid w:val="007F6425"/>
    <w:rsid w:val="00814795"/>
    <w:rsid w:val="008D5B51"/>
    <w:rsid w:val="009710FA"/>
    <w:rsid w:val="00A05203"/>
    <w:rsid w:val="00D514AC"/>
    <w:rsid w:val="00D64980"/>
    <w:rsid w:val="00D700DC"/>
    <w:rsid w:val="00E708D3"/>
    <w:rsid w:val="02C92423"/>
    <w:rsid w:val="0A6C2012"/>
    <w:rsid w:val="0B7D3DAB"/>
    <w:rsid w:val="0BE47BB0"/>
    <w:rsid w:val="0D5B21FB"/>
    <w:rsid w:val="0DA34F29"/>
    <w:rsid w:val="120F7EE4"/>
    <w:rsid w:val="120F7F7D"/>
    <w:rsid w:val="12635AA8"/>
    <w:rsid w:val="132711CC"/>
    <w:rsid w:val="15A4625C"/>
    <w:rsid w:val="1C444B9D"/>
    <w:rsid w:val="1FBC4A4A"/>
    <w:rsid w:val="20142AD8"/>
    <w:rsid w:val="23ED78C8"/>
    <w:rsid w:val="2B7DF24B"/>
    <w:rsid w:val="2B8FD25E"/>
    <w:rsid w:val="2FD76C57"/>
    <w:rsid w:val="3173284C"/>
    <w:rsid w:val="318006F6"/>
    <w:rsid w:val="31EA3699"/>
    <w:rsid w:val="352C3FC8"/>
    <w:rsid w:val="36A81924"/>
    <w:rsid w:val="3AB24F6F"/>
    <w:rsid w:val="3E6B790F"/>
    <w:rsid w:val="3FDF442E"/>
    <w:rsid w:val="40555BB9"/>
    <w:rsid w:val="42160E1F"/>
    <w:rsid w:val="433624A4"/>
    <w:rsid w:val="4A6F69D9"/>
    <w:rsid w:val="4DD93659"/>
    <w:rsid w:val="4EAD6427"/>
    <w:rsid w:val="4EDA7936"/>
    <w:rsid w:val="50AC248D"/>
    <w:rsid w:val="52CD0741"/>
    <w:rsid w:val="5EA031AD"/>
    <w:rsid w:val="5F9232D0"/>
    <w:rsid w:val="5FF6833A"/>
    <w:rsid w:val="5FFE1A82"/>
    <w:rsid w:val="607C2793"/>
    <w:rsid w:val="60FF2CB4"/>
    <w:rsid w:val="61D2367E"/>
    <w:rsid w:val="66A80E51"/>
    <w:rsid w:val="6A103ED8"/>
    <w:rsid w:val="6E535B46"/>
    <w:rsid w:val="6FC74EF4"/>
    <w:rsid w:val="712E2E8C"/>
    <w:rsid w:val="72DC25AE"/>
    <w:rsid w:val="732E427C"/>
    <w:rsid w:val="74B81B9B"/>
    <w:rsid w:val="756763E7"/>
    <w:rsid w:val="76CD0900"/>
    <w:rsid w:val="780D320A"/>
    <w:rsid w:val="79FA77BE"/>
    <w:rsid w:val="7A480529"/>
    <w:rsid w:val="7AA02113"/>
    <w:rsid w:val="7DDFB626"/>
    <w:rsid w:val="7E5C27F5"/>
    <w:rsid w:val="7EFE16D6"/>
    <w:rsid w:val="AEF18EF5"/>
    <w:rsid w:val="BDFEFE1B"/>
    <w:rsid w:val="C3FE4F0F"/>
    <w:rsid w:val="D1FF84E1"/>
    <w:rsid w:val="E3DF1C99"/>
    <w:rsid w:val="E6FBD5C2"/>
    <w:rsid w:val="E8A77D3F"/>
    <w:rsid w:val="EE1D045D"/>
    <w:rsid w:val="F73753D1"/>
    <w:rsid w:val="F97F0B89"/>
    <w:rsid w:val="F9E316B4"/>
    <w:rsid w:val="FABEF402"/>
    <w:rsid w:val="FDFA1AD1"/>
    <w:rsid w:val="FE578F4A"/>
    <w:rsid w:val="FFECD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B761D"/>
  <w15:docId w15:val="{B1372800-61DC-44BD-A245-98635CDE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index 9"/>
    <w:basedOn w:val="a"/>
    <w:next w:val="a"/>
    <w:uiPriority w:val="99"/>
    <w:unhideWhenUsed/>
    <w:qFormat/>
    <w:pPr>
      <w:ind w:left="3360"/>
      <w:jc w:val="left"/>
    </w:pPr>
    <w:rPr>
      <w:rFonts w:ascii="Calibri" w:hAnsi="Calibri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259</Characters>
  <Application>Microsoft Office Word</Application>
  <DocSecurity>0</DocSecurity>
  <Lines>19</Lines>
  <Paragraphs>25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于雪凝</dc:creator>
  <cp:lastModifiedBy>zhengjj@ccace.org.cn</cp:lastModifiedBy>
  <cp:revision>10</cp:revision>
  <dcterms:created xsi:type="dcterms:W3CDTF">2025-03-20T18:49:00Z</dcterms:created>
  <dcterms:modified xsi:type="dcterms:W3CDTF">2026-05-14T02:25:00Z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C876EE6D04B24A3FA8B648D6188271A5_13</vt:lpwstr>
  </property>
  <property fmtid="{D5CDD505-2E9C-101B-9397-08002B2CF9AE}" pid="4" name="KSOTemplateDocerSaveRecord">
    <vt:lpwstr>eyJoZGlkIjoiNzExN2FhOGY2NmRmM2ExMmI0MDYzNGU5YjZiYjBhNjQiLCJ1c2VySWQiOiI5Mzg5ODQ5NjMifQ==</vt:lpwstr>
  </property>
</Properties>
</file>