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4B02" w14:textId="77777777" w:rsidR="000576F6" w:rsidRDefault="000576F6" w:rsidP="000576F6">
      <w:pPr>
        <w:spacing w:line="341" w:lineRule="auto"/>
        <w:rPr>
          <w:rFonts w:ascii="黑体" w:eastAsia="黑体" w:hAnsi="黑体" w:cs="仿宋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333333"/>
          <w:kern w:val="0"/>
          <w:sz w:val="32"/>
          <w:szCs w:val="32"/>
        </w:rPr>
        <w:t>附件2</w:t>
      </w:r>
    </w:p>
    <w:p w14:paraId="6D625155" w14:textId="77777777" w:rsidR="000576F6" w:rsidRDefault="000576F6" w:rsidP="000576F6">
      <w:pPr>
        <w:widowControl/>
        <w:spacing w:line="560" w:lineRule="exact"/>
        <w:jc w:val="center"/>
        <w:rPr>
          <w:rFonts w:ascii="宋体" w:hAnsi="宋体" w:cs="仿宋" w:hint="eastAsia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仿宋" w:hint="eastAsia"/>
          <w:b/>
          <w:bCs/>
          <w:color w:val="333333"/>
          <w:kern w:val="0"/>
          <w:sz w:val="36"/>
          <w:szCs w:val="36"/>
        </w:rPr>
        <w:t>智慧家庭运维</w:t>
      </w:r>
      <w:proofErr w:type="gramStart"/>
      <w:r>
        <w:rPr>
          <w:rFonts w:ascii="宋体" w:hAnsi="宋体" w:cs="仿宋" w:hint="eastAsia"/>
          <w:b/>
          <w:bCs/>
          <w:color w:val="333333"/>
          <w:kern w:val="0"/>
          <w:sz w:val="36"/>
          <w:szCs w:val="36"/>
        </w:rPr>
        <w:t>师各级</w:t>
      </w:r>
      <w:proofErr w:type="gramEnd"/>
      <w:r>
        <w:rPr>
          <w:rFonts w:ascii="宋体" w:hAnsi="宋体" w:cs="仿宋" w:hint="eastAsia"/>
          <w:b/>
          <w:bCs/>
          <w:color w:val="333333"/>
          <w:kern w:val="0"/>
          <w:sz w:val="36"/>
          <w:szCs w:val="36"/>
        </w:rPr>
        <w:t>申报条件</w:t>
      </w:r>
    </w:p>
    <w:p w14:paraId="6FD72043" w14:textId="77777777" w:rsidR="000576F6" w:rsidRDefault="000576F6" w:rsidP="000576F6">
      <w:pPr>
        <w:numPr>
          <w:ilvl w:val="0"/>
          <w:numId w:val="2"/>
        </w:numPr>
        <w:ind w:firstLine="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具备以下条件之一者，可申报初级</w:t>
      </w:r>
    </w:p>
    <w:p w14:paraId="2AFDAA3E" w14:textId="77777777" w:rsidR="000576F6" w:rsidRDefault="000576F6" w:rsidP="000576F6">
      <w:pPr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（一）累计从事本职业或相关职业工作1年（含）以上。</w:t>
      </w:r>
    </w:p>
    <w:p w14:paraId="6078E8C2" w14:textId="77777777" w:rsidR="000576F6" w:rsidRDefault="000576F6" w:rsidP="000576F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（二）本专业或相关专业在校学生。</w:t>
      </w:r>
    </w:p>
    <w:p w14:paraId="19864B52" w14:textId="77777777" w:rsidR="000576F6" w:rsidRDefault="000576F6" w:rsidP="000576F6">
      <w:pPr>
        <w:numPr>
          <w:ilvl w:val="0"/>
          <w:numId w:val="2"/>
        </w:numPr>
        <w:ind w:firstLine="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具备以下条件之一者，可申报中级</w:t>
      </w:r>
    </w:p>
    <w:p w14:paraId="50045165" w14:textId="77777777" w:rsidR="000576F6" w:rsidRDefault="000576F6" w:rsidP="000576F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（一）取得本职业或相关职业初级职业能力等级评价证书（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资格证书、 职业技能等级证书）后，累计从事本职业或相关职业工作2年（含）以上。</w:t>
      </w:r>
    </w:p>
    <w:p w14:paraId="50B369E8" w14:textId="77777777" w:rsidR="000576F6" w:rsidRDefault="000576F6" w:rsidP="000576F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（二）累计从事本职业或相关职业工作4年（含）以上。</w:t>
      </w:r>
    </w:p>
    <w:p w14:paraId="0DF2B76F" w14:textId="77777777" w:rsidR="000576F6" w:rsidRDefault="000576F6" w:rsidP="000576F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（三）取得本专业或相关专业毕业证书。 </w:t>
      </w:r>
    </w:p>
    <w:p w14:paraId="3373E21C" w14:textId="77777777" w:rsidR="000576F6" w:rsidRDefault="000576F6" w:rsidP="000576F6">
      <w:pPr>
        <w:numPr>
          <w:ilvl w:val="0"/>
          <w:numId w:val="2"/>
        </w:numPr>
        <w:ind w:firstLine="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具备以下条件之一者，可申报高级</w:t>
      </w:r>
    </w:p>
    <w:p w14:paraId="7FB61C44" w14:textId="77777777" w:rsidR="000576F6" w:rsidRDefault="000576F6" w:rsidP="000576F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（一）取得本职业或相关职业中级职业能力等级评价证书（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资格证书、 职业技能等级证书）后，累计从事本职业或相关职业工作3年（含）以上。</w:t>
      </w:r>
    </w:p>
    <w:p w14:paraId="08676394" w14:textId="77777777" w:rsidR="000576F6" w:rsidRDefault="000576F6" w:rsidP="000576F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（二）累计从事本职业或相关职业工作6年（含）以上。</w:t>
      </w:r>
    </w:p>
    <w:p w14:paraId="0163D672" w14:textId="77777777" w:rsidR="000576F6" w:rsidRDefault="000576F6" w:rsidP="000576F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（三）具有高等职业学校、高级技工学校、技师学院本专业或相关专业毕业证书，并取得本职业或相关职业中级职业能力等级评价证书（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资格证书、 职业技能等级证书）。</w:t>
      </w:r>
    </w:p>
    <w:p w14:paraId="4F6C356D" w14:textId="7E393D72" w:rsidR="00AB7792" w:rsidRDefault="000576F6" w:rsidP="000576F6">
      <w:pPr>
        <w:rPr>
          <w:rFonts w:hint="eastAsia"/>
        </w:rPr>
      </w:pPr>
      <w:r>
        <w:rPr>
          <w:rFonts w:ascii="仿宋" w:eastAsia="仿宋" w:hAnsi="仿宋" w:cs="仿宋" w:hint="eastAsia"/>
          <w:sz w:val="32"/>
          <w:szCs w:val="32"/>
        </w:rPr>
        <w:t>（四）具有大专及以上本专业或相关专业毕业证书，并取得本职业或相关职业中级职业能力等级评价证书（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资格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证书、职业技能等级证书）后，累计从事本职业或相关职业工作1年（含）</w:t>
      </w:r>
      <w:r>
        <w:rPr>
          <w:rFonts w:ascii="仿宋" w:eastAsia="仿宋" w:hAnsi="仿宋" w:cs="仿宋" w:hint="eastAsia"/>
          <w:sz w:val="32"/>
          <w:szCs w:val="32"/>
        </w:rPr>
        <w:t>以上。</w:t>
      </w:r>
    </w:p>
    <w:sectPr w:rsidR="00AB7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045E"/>
    <w:multiLevelType w:val="singleLevel"/>
    <w:tmpl w:val="17E4045E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 w16cid:durableId="942567139">
    <w:abstractNumId w:val="0"/>
    <w:lvlOverride w:ilvl="0">
      <w:startOverride w:val="1"/>
    </w:lvlOverride>
  </w:num>
  <w:num w:numId="2" w16cid:durableId="88225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4C"/>
    <w:rsid w:val="000576F6"/>
    <w:rsid w:val="004A134C"/>
    <w:rsid w:val="00591D72"/>
    <w:rsid w:val="007A0689"/>
    <w:rsid w:val="00AB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8FAD3"/>
  <w15:chartTrackingRefBased/>
  <w15:docId w15:val="{86885EC7-C394-42B9-948C-D0F618E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6F6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A1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34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34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34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34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34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34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34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1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3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3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34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34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4A1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250</Characters>
  <Application>Microsoft Office Word</Application>
  <DocSecurity>0</DocSecurity>
  <Lines>25</Lines>
  <Paragraphs>20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zhengjj@ccace.org.cn</dc:creator>
  <cp:keywords/>
  <dc:description/>
  <cp:lastModifiedBy>zhengjj@ccace.org.cn</cp:lastModifiedBy>
  <cp:revision>2</cp:revision>
  <dcterms:created xsi:type="dcterms:W3CDTF">2026-05-09T06:26:00Z</dcterms:created>
  <dcterms:modified xsi:type="dcterms:W3CDTF">2026-05-09T06:27:00Z</dcterms:modified>
</cp:coreProperties>
</file>