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232E" w14:textId="77777777" w:rsidR="00D36678" w:rsidRDefault="00000000">
      <w:pPr>
        <w:spacing w:line="560" w:lineRule="exact"/>
        <w:ind w:rightChars="-319" w:right="-670"/>
        <w:jc w:val="left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附件3</w:t>
      </w:r>
    </w:p>
    <w:p w14:paraId="646166B6" w14:textId="77777777" w:rsidR="00D36678" w:rsidRDefault="00000000">
      <w:pPr>
        <w:spacing w:line="560" w:lineRule="exact"/>
        <w:ind w:rightChars="-319" w:right="-670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已披露的CAICI团体标准涉及专利清单</w:t>
      </w:r>
    </w:p>
    <w:tbl>
      <w:tblPr>
        <w:tblStyle w:val="ab"/>
        <w:tblW w:w="15161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03"/>
        <w:gridCol w:w="1930"/>
        <w:gridCol w:w="3026"/>
        <w:gridCol w:w="1634"/>
        <w:gridCol w:w="1803"/>
        <w:gridCol w:w="209"/>
        <w:gridCol w:w="1286"/>
        <w:gridCol w:w="1562"/>
        <w:gridCol w:w="1513"/>
        <w:gridCol w:w="1495"/>
      </w:tblGrid>
      <w:tr w:rsidR="00D36678" w14:paraId="44E00B3B" w14:textId="77777777">
        <w:trPr>
          <w:jc w:val="center"/>
        </w:trPr>
        <w:tc>
          <w:tcPr>
            <w:tcW w:w="15161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AE4D81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团体标准信息</w:t>
            </w:r>
          </w:p>
        </w:tc>
      </w:tr>
      <w:tr w:rsidR="00D36678" w14:paraId="76959632" w14:textId="77777777">
        <w:trPr>
          <w:jc w:val="center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21BA734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标准号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EA6EC0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T/CAICI 4-2018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A79511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标准名称</w:t>
            </w:r>
          </w:p>
        </w:tc>
        <w:tc>
          <w:tcPr>
            <w:tcW w:w="5856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0E746E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通信基站隔离式雷电防护系统技术要求</w:t>
            </w:r>
          </w:p>
        </w:tc>
      </w:tr>
      <w:tr w:rsidR="00D36678" w14:paraId="50356153" w14:textId="77777777">
        <w:trPr>
          <w:jc w:val="center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AFEE21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标准所处阶段</w:t>
            </w:r>
          </w:p>
        </w:tc>
        <w:tc>
          <w:tcPr>
            <w:tcW w:w="12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4F4C77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批准</w:t>
            </w:r>
          </w:p>
        </w:tc>
      </w:tr>
      <w:tr w:rsidR="00D36678" w14:paraId="7437A188" w14:textId="77777777">
        <w:trPr>
          <w:jc w:val="center"/>
        </w:trPr>
        <w:tc>
          <w:tcPr>
            <w:tcW w:w="1516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E37CCD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标准中涉及的专利</w:t>
            </w:r>
          </w:p>
        </w:tc>
      </w:tr>
      <w:tr w:rsidR="00D36678" w14:paraId="1F9CF921" w14:textId="77777777">
        <w:trPr>
          <w:trHeight w:val="521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CF2D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B30F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专利申请号/</w:t>
            </w:r>
          </w:p>
          <w:p w14:paraId="58B62BC0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专利号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54C4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D23F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专利权人/</w:t>
            </w:r>
          </w:p>
          <w:p w14:paraId="688F9C11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专利申请人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2891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涉及专利的标准</w:t>
            </w:r>
          </w:p>
          <w:p w14:paraId="3F182E33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条款（章、条编号）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271B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实施许可声明方式[附件2中的</w:t>
            </w: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a)、b)或c)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02B6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获得实施许可声明日期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DA09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专利与标准技术内容的相关性</w:t>
            </w: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（可选）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33D8C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专利对实施标准的必要性</w:t>
            </w: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（可选）</w:t>
            </w:r>
          </w:p>
        </w:tc>
      </w:tr>
      <w:tr w:rsidR="00D36678" w14:paraId="072A76C6" w14:textId="77777777">
        <w:trPr>
          <w:trHeight w:val="520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3596" w14:textId="77777777" w:rsidR="00D36678" w:rsidRDefault="00000000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AA17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ZL201210244544.3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EBBA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一种雷电流能量检测方法、系统以及防雷设备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2153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566E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3.1、3.2、3.3、3.4、3.7、3.8、3.9、4.1、4.2.1、4.3、7.1、7.2.2、A.1、A.3、C.10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754D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05C9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2022/10/24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9868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CA3F3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  <w:tr w:rsidR="00D36678" w14:paraId="63FD8934" w14:textId="77777777">
        <w:trPr>
          <w:trHeight w:val="520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4713" w14:textId="77777777" w:rsidR="00D36678" w:rsidRDefault="00000000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5FC5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ZL201210277989.1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E76D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一种雷电滤波器及电子设备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2FCA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4781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3.1、3.2、3.3、3.4、3.7、3.8、3.9、3.12、4.1、4.2、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4.3、7.2.2、A.1、A.3、C.10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E1A7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8993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2022/10/24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B84D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62B07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  <w:tr w:rsidR="00D36678" w14:paraId="14A5C159" w14:textId="77777777">
        <w:trPr>
          <w:trHeight w:val="520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6BAE" w14:textId="77777777" w:rsidR="00D36678" w:rsidRDefault="00000000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B93E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ZL201310207188.2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60DC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一种分组接地系统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8987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BCF6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3.1、3.2、3.4、3.8、3.9、3.12、4.1、4.2.2、4.3、7.2.1、7.2.2、A.1、A.3、C.10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F6B1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CF86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2022/10/24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1EBF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A61C6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  <w:tr w:rsidR="00D36678" w14:paraId="3BA99185" w14:textId="77777777">
        <w:trPr>
          <w:trHeight w:val="520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33B2" w14:textId="77777777" w:rsidR="00D36678" w:rsidRDefault="00000000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0EA0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ZL201310207449.0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FD98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一种防雷电路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9884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FA29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3.1、3.2、3.3、3.4、3.7、3.8、3.9、4.1、4.2.1、4.3、7.1、7.2.2、A.1、A.3、C.10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A8C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1D08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2022/10/24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6C2A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A39D5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  <w:tr w:rsidR="00D36678" w14:paraId="7238092D" w14:textId="77777777">
        <w:trPr>
          <w:trHeight w:val="520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4C2E" w14:textId="77777777" w:rsidR="00D36678" w:rsidRDefault="00000000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5F40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ZL201810660465.8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1F32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一种物理隔离型防雷系统及物理隔离型防雷方法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2458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DC55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3.1、3.2、3.3、3.4、3.7、3.8、3.9、3.12、3.13、4.1、4.2、4.3、7.2、A.1、A.3、C.10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6DE7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3008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2022/10/24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5ECA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1F562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  <w:tr w:rsidR="00D36678" w14:paraId="11D04AF0" w14:textId="77777777">
        <w:trPr>
          <w:trHeight w:val="520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4E20" w14:textId="77777777" w:rsidR="00D36678" w:rsidRDefault="00000000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2570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ZL201310211277.4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6F5D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一种直流系统的防雷保护电路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C4F1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3448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3.1、3.2、3.3、3.4、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3.7、3.8、3.9、4.1、4.2.1、4.3、7.1、A.1、A.3、C.10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287D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F021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2022/10/24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8795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4ACB8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  <w:tr w:rsidR="00D36678" w14:paraId="49E74EAF" w14:textId="77777777">
        <w:trPr>
          <w:trHeight w:val="520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7825" w14:textId="77777777" w:rsidR="00D36678" w:rsidRDefault="00000000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25FD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ZL201310296497.1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7548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一种分布系统集中接地保护与雷电防护装置及系统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E3E9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0A7D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3.1、3.3、3.4、3.7、3.8、3.9、3.12、3.13、4.1、4.2、4.3、7.2.2、A.1、A.3、C.10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B1C4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5644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2022/10/24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29CB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88279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  <w:tr w:rsidR="00D36678" w14:paraId="3F7C1A7A" w14:textId="77777777">
        <w:trPr>
          <w:cantSplit/>
          <w:trHeight w:val="522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57E8" w14:textId="77777777" w:rsidR="00D36678" w:rsidRDefault="00000000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5AD9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ZL201921945951.0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9162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隔离防雷装置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E3FE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7023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3.1、3.2、3.3、3.4、3.5、3.6、3.7、3.8、3.9、3.12、4.1、4.2、4.3、7.2.2、A.1、A.3、C.10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E58E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2DB9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2026/3/12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4011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ECDFD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</w:tbl>
    <w:p w14:paraId="2D866A2D" w14:textId="77777777" w:rsidR="00D36678" w:rsidRDefault="00D36678">
      <w:pPr>
        <w:spacing w:line="20" w:lineRule="exact"/>
        <w:rPr>
          <w:rFonts w:ascii="宋体" w:eastAsia="宋体" w:hAnsi="宋体" w:cs="Times New Roman" w:hint="eastAsia"/>
          <w:szCs w:val="24"/>
        </w:rPr>
      </w:pPr>
    </w:p>
    <w:p w14:paraId="4E146E05" w14:textId="77777777" w:rsidR="00D36678" w:rsidRDefault="0000000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</w:p>
    <w:p w14:paraId="27449D50" w14:textId="77777777" w:rsidR="00D36678" w:rsidRDefault="00000000">
      <w:pPr>
        <w:spacing w:line="560" w:lineRule="exact"/>
        <w:ind w:rightChars="-319" w:right="-670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lastRenderedPageBreak/>
        <w:t>已披露的CAICI团体标准涉及专利清单</w:t>
      </w:r>
    </w:p>
    <w:tbl>
      <w:tblPr>
        <w:tblStyle w:val="ab"/>
        <w:tblW w:w="15161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04"/>
        <w:gridCol w:w="1930"/>
        <w:gridCol w:w="3027"/>
        <w:gridCol w:w="1635"/>
        <w:gridCol w:w="1799"/>
        <w:gridCol w:w="209"/>
        <w:gridCol w:w="1287"/>
        <w:gridCol w:w="1562"/>
        <w:gridCol w:w="1513"/>
        <w:gridCol w:w="1495"/>
      </w:tblGrid>
      <w:tr w:rsidR="00D36678" w14:paraId="5208AE5F" w14:textId="77777777">
        <w:trPr>
          <w:jc w:val="center"/>
        </w:trPr>
        <w:tc>
          <w:tcPr>
            <w:tcW w:w="15161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60E401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团体标准信息</w:t>
            </w:r>
          </w:p>
        </w:tc>
      </w:tr>
      <w:tr w:rsidR="00D36678" w14:paraId="0B7FF8B9" w14:textId="77777777">
        <w:trPr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E8FACBA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标准号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35F17C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T/CAICI 5-2018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E0251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标准名称</w:t>
            </w:r>
          </w:p>
        </w:tc>
        <w:tc>
          <w:tcPr>
            <w:tcW w:w="585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3599ED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通信基站隔离式雷电防护装置试验方法</w:t>
            </w:r>
          </w:p>
        </w:tc>
      </w:tr>
      <w:tr w:rsidR="00D36678" w14:paraId="52654612" w14:textId="77777777">
        <w:trPr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18DEF0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标准所处阶段</w:t>
            </w:r>
          </w:p>
        </w:tc>
        <w:tc>
          <w:tcPr>
            <w:tcW w:w="12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358FEE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批准</w:t>
            </w:r>
          </w:p>
        </w:tc>
      </w:tr>
      <w:tr w:rsidR="00D36678" w14:paraId="4536A12A" w14:textId="77777777">
        <w:trPr>
          <w:jc w:val="center"/>
        </w:trPr>
        <w:tc>
          <w:tcPr>
            <w:tcW w:w="1516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38A080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标准中涉及的专利</w:t>
            </w:r>
          </w:p>
        </w:tc>
      </w:tr>
      <w:tr w:rsidR="00D36678" w14:paraId="2EB3FA8B" w14:textId="77777777">
        <w:trPr>
          <w:trHeight w:val="521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1545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FB0D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专利申请号/</w:t>
            </w:r>
          </w:p>
          <w:p w14:paraId="4F1E2DD9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专利号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BD8F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0CAF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专利权人/</w:t>
            </w:r>
          </w:p>
          <w:p w14:paraId="3E2F3D5E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专利申请人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735D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涉及专利的标准</w:t>
            </w:r>
          </w:p>
          <w:p w14:paraId="57A5A53C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条款（章、条编号）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6217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实施许可声明方式[附件2中的</w:t>
            </w: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a)、b)或c)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4975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获得实施许可声明日期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5EE0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专利与标准技术内容的相关性</w:t>
            </w: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（可选）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E69D51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专利对实施标准的必要性</w:t>
            </w: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（可选）</w:t>
            </w:r>
          </w:p>
        </w:tc>
      </w:tr>
      <w:tr w:rsidR="00D36678" w14:paraId="66D338D3" w14:textId="77777777">
        <w:trPr>
          <w:trHeight w:val="520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D9BA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0C81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ZL201210244544.3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6F09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一种雷电流能量检测方法、系统以及防雷设备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475E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649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3.1、3.3、3.4、3.7、3.8、3.9、3.12、3.13、8.3、8.8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AED5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868D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2022/10/24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74FB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91202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  <w:tr w:rsidR="00D36678" w14:paraId="249BE8EB" w14:textId="77777777">
        <w:trPr>
          <w:trHeight w:val="520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95E8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D4C9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ZL201210277989.1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B411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一种雷电滤波器及电子设备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567F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5A16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3.1、3.3、3.4、3.7、3.8、3.9、3.12、3.13、8.3、8.8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80E1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7D3D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2022/10/24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31BF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4758B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  <w:tr w:rsidR="00D36678" w14:paraId="65ED0B18" w14:textId="77777777">
        <w:trPr>
          <w:trHeight w:val="520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BEF2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F368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ZL201310207188.2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0DA0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一种分组接地系统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FFEC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3C10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3.1、3.3、3.4、3.7、3.8、3.9、3.12、3.13、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8.3、8.8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A984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6683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2022/10/24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E934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6F48D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  <w:tr w:rsidR="00D36678" w14:paraId="14326249" w14:textId="77777777">
        <w:trPr>
          <w:trHeight w:val="520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5598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B2C8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ZL201310207449.0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030F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一种防雷电路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36CA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752D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3.1、3.3、3.4、3.7、3.8、3.9、3.12、3.13、8.3、8.8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DA22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B6EB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2022/10/24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533B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784A2D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  <w:tr w:rsidR="00D36678" w14:paraId="678247B2" w14:textId="77777777">
        <w:trPr>
          <w:trHeight w:val="520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4FFC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911D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ZL201810660465.8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6EE2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一种物理隔离型防雷系统及物理隔离型防雷方法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C407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EF26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3.1、3.3、3.4、3.7、3.8、3.9、3.12、3.13、8.3、8.8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1F87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BD0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2022/10/24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7B1B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5B4BC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  <w:tr w:rsidR="00D36678" w14:paraId="0E2D9534" w14:textId="77777777">
        <w:trPr>
          <w:trHeight w:val="520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2270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E516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ZL201310211277.4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1EE7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一种直流系统的防雷保护电路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69C8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D6B1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3.1、3.3、3.4、3.7、3.8、3.9、3.12、3.13、8.3、8.8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8201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1B85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2022/10/24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77C0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FD291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  <w:tr w:rsidR="00D36678" w14:paraId="4FFBC07B" w14:textId="77777777">
        <w:trPr>
          <w:trHeight w:val="520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1C74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2331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ZL201310296497.1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0F7F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一种分布系统集中接地保护与雷电防护装置及系统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8267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BE10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3.1、3.3、3.4、3.7、3.8、3.9、3.12、3.13、8.3、8.8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65D4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1FF7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2022/10/24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9815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42088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  <w:tr w:rsidR="00D36678" w14:paraId="1B55E7E5" w14:textId="77777777">
        <w:trPr>
          <w:trHeight w:val="520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BD4C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6C22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ZL201921945951.0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ABA8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隔离防雷装置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53EC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32A6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3.1、3.3、3.4、3.5、3.6、3.7、3.8、3.9、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3.12、3.13、8.3、8.8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F6DC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9FBC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2026/3/12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72F9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C4CE3" w14:textId="77777777" w:rsidR="00D36678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</w:tbl>
    <w:p w14:paraId="2DAF1918" w14:textId="77777777" w:rsidR="00D36678" w:rsidRDefault="00D36678">
      <w:pPr>
        <w:spacing w:line="20" w:lineRule="exact"/>
        <w:rPr>
          <w:rFonts w:ascii="宋体" w:eastAsia="宋体" w:hAnsi="宋体" w:cs="Times New Roman" w:hint="eastAsia"/>
          <w:szCs w:val="24"/>
        </w:rPr>
      </w:pPr>
    </w:p>
    <w:p w14:paraId="5B2D56AE" w14:textId="77777777" w:rsidR="00D36678" w:rsidRDefault="0000000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</w:p>
    <w:p w14:paraId="55A51A1F" w14:textId="77777777" w:rsidR="00D36678" w:rsidRDefault="00000000">
      <w:pPr>
        <w:spacing w:line="560" w:lineRule="exact"/>
        <w:ind w:rightChars="-319" w:right="-670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lastRenderedPageBreak/>
        <w:t>已披露的CAICI团体标准涉及专利清单</w:t>
      </w:r>
    </w:p>
    <w:tbl>
      <w:tblPr>
        <w:tblStyle w:val="ab"/>
        <w:tblW w:w="15161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03"/>
        <w:gridCol w:w="1930"/>
        <w:gridCol w:w="3026"/>
        <w:gridCol w:w="1634"/>
        <w:gridCol w:w="1803"/>
        <w:gridCol w:w="209"/>
        <w:gridCol w:w="1286"/>
        <w:gridCol w:w="1562"/>
        <w:gridCol w:w="1513"/>
        <w:gridCol w:w="1495"/>
      </w:tblGrid>
      <w:tr w:rsidR="00D36678" w14:paraId="312C2469" w14:textId="77777777">
        <w:trPr>
          <w:jc w:val="center"/>
        </w:trPr>
        <w:tc>
          <w:tcPr>
            <w:tcW w:w="15161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B35269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团体标准信息</w:t>
            </w:r>
          </w:p>
        </w:tc>
      </w:tr>
      <w:tr w:rsidR="00D36678" w14:paraId="6FE109F5" w14:textId="77777777">
        <w:trPr>
          <w:trHeight w:val="460"/>
          <w:jc w:val="center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3F457D3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标准号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AD4BF7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T/CAICI 6-2018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AE8EDE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标准名称</w:t>
            </w:r>
          </w:p>
        </w:tc>
        <w:tc>
          <w:tcPr>
            <w:tcW w:w="5856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3910FC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通信基站隔离式雷电防护系统工程设计与施工验收规范</w:t>
            </w:r>
          </w:p>
        </w:tc>
      </w:tr>
      <w:tr w:rsidR="00D36678" w14:paraId="557490EA" w14:textId="77777777">
        <w:trPr>
          <w:trHeight w:val="420"/>
          <w:jc w:val="center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3893BF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标准所处阶段</w:t>
            </w:r>
          </w:p>
        </w:tc>
        <w:tc>
          <w:tcPr>
            <w:tcW w:w="12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92E893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批准</w:t>
            </w:r>
          </w:p>
        </w:tc>
      </w:tr>
      <w:tr w:rsidR="00D36678" w14:paraId="42E8FEFF" w14:textId="77777777">
        <w:trPr>
          <w:trHeight w:val="460"/>
          <w:jc w:val="center"/>
        </w:trPr>
        <w:tc>
          <w:tcPr>
            <w:tcW w:w="1516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31ADA4" w14:textId="77777777" w:rsidR="00D36678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标准中涉及的专利</w:t>
            </w:r>
          </w:p>
        </w:tc>
      </w:tr>
      <w:tr w:rsidR="00D36678" w14:paraId="5BD2D3A0" w14:textId="77777777">
        <w:trPr>
          <w:trHeight w:val="521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AC2C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9E47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专利申请号/</w:t>
            </w:r>
          </w:p>
          <w:p w14:paraId="68743794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专利号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0E56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D7CF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专利权人/</w:t>
            </w:r>
          </w:p>
          <w:p w14:paraId="15AC650C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专利申请人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94C8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涉及专利的标准</w:t>
            </w:r>
          </w:p>
          <w:p w14:paraId="755B05F4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条款（章、条编号）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4960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实施许可声明方式[附件2中的</w:t>
            </w: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a)、b)或c)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C7F3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获得实施许可声明日期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BF53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专利与标准技术内容的相关性</w:t>
            </w: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（可选）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5C855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专利对实施标准的必要性</w:t>
            </w: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（可选）</w:t>
            </w:r>
          </w:p>
        </w:tc>
      </w:tr>
      <w:tr w:rsidR="00D36678" w14:paraId="005A99CC" w14:textId="77777777">
        <w:trPr>
          <w:trHeight w:val="520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9422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CCFA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ZL201210244544.3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2F9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一种雷电流能量检测方法、系统以及防雷设备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DAC5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DEB0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3.1、3.2、3.3、3.4、3.7、3.8、3.9、3.12、3.13、4.4、5.1.1、6.3.3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C7F7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DE1C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2022/10/24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49B6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B7B24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  <w:tr w:rsidR="00D36678" w14:paraId="43F0A434" w14:textId="77777777">
        <w:trPr>
          <w:trHeight w:val="520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0284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9084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ZL201210277989.1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75DA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一种雷电滤波器及电子设备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AA07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986F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3.1、3.2、3.3、3.4、3.7、3.8、3.9、3.12、4.4、5.1.1、6.3.3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14C6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51D2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2022/10/24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95A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73B172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  <w:tr w:rsidR="00D36678" w14:paraId="33489CE5" w14:textId="77777777">
        <w:trPr>
          <w:trHeight w:val="520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6F2E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0EA1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ZL201310207188.2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FFBC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一种分组接地系统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0451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F484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3.1、3.2、3.4、3.8、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3.9、3.12、4.4、6.3.3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B483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C973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2022/10/24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D268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EDFC0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  <w:tr w:rsidR="00D36678" w14:paraId="0F16CCAE" w14:textId="77777777">
        <w:trPr>
          <w:trHeight w:val="430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9791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AA91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ZL201310207449.0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A360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一种防雷电路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6797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B374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3.1、3.2、3.3、3.4、3.7、3.8、3.9、3.12、4.4、5.1.1、6.3.3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1688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F2A4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2022/10/24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7F95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CEE860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  <w:tr w:rsidR="00D36678" w14:paraId="556C27DA" w14:textId="77777777">
        <w:trPr>
          <w:trHeight w:val="520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FFBA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5BD1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ZL201810660465.8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3C07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一种物理隔离型防雷系统及物理隔离型防雷方法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3F1C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A474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3.1、3.2、3.3、3.4、3.7、3.8、3.9、3.12、4.4、5.1.1、6.3.3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1055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89C2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2022/10/24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26A6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D5762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  <w:tr w:rsidR="00D36678" w14:paraId="5906FBD4" w14:textId="77777777">
        <w:trPr>
          <w:trHeight w:val="520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92E2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60B3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ZL201310211277.4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7F40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一种直流系统的防雷保护电路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635A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7AA8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3.1、3.2、3.3、3.4、3.7、3.8、3.9、3.12、3.13、4.4、5.1.1、6.3.3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AE07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0C33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2022/10/24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1FC6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C5F16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  <w:tr w:rsidR="00D36678" w14:paraId="5BC2EB9F" w14:textId="77777777">
        <w:trPr>
          <w:trHeight w:val="520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277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64DF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ZL201310296497.1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0BFF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一种分布系统集中接地保护与雷电防护装置及系统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0247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60CD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3.1、3.2、3.3、3.4、3.7、3.8、3.9、3.12、3.13、4.4、5.1.1、6.3.3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AD55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7CFF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2022/10/24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335E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BBC3A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  <w:tr w:rsidR="00D36678" w14:paraId="3659DD79" w14:textId="77777777">
        <w:trPr>
          <w:trHeight w:val="520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30C2" w14:textId="77777777" w:rsidR="00D36678" w:rsidRDefault="00000000">
            <w:pPr>
              <w:adjustRightInd w:val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3B4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ZL201921945951.0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5721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隔离防雷装置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5E73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深圳远征技术有限公司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0B94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3.1、3.2、3.3、3.4、3.5、3.6、3.7、3.8、3.9、3.12、4.4、5.1.1、6.3.3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EE0E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E2B9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2026/3/12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7AB2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17B5F" w14:textId="77777777" w:rsidR="00D36678" w:rsidRDefault="00000000">
            <w:pPr>
              <w:adjustRightIn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</w:tr>
    </w:tbl>
    <w:p w14:paraId="6C89F494" w14:textId="77777777" w:rsidR="00D36678" w:rsidRDefault="00D36678">
      <w:pPr>
        <w:jc w:val="left"/>
        <w:rPr>
          <w:rFonts w:ascii="仿宋" w:eastAsia="仿宋" w:hAnsi="仿宋" w:hint="eastAsia"/>
          <w:sz w:val="32"/>
          <w:szCs w:val="32"/>
        </w:rPr>
      </w:pPr>
    </w:p>
    <w:sectPr w:rsidR="00D36678" w:rsidSect="001D38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62"/>
    <w:rsid w:val="000106E0"/>
    <w:rsid w:val="00044934"/>
    <w:rsid w:val="00052EB1"/>
    <w:rsid w:val="00075974"/>
    <w:rsid w:val="00093D92"/>
    <w:rsid w:val="000B735A"/>
    <w:rsid w:val="0016352A"/>
    <w:rsid w:val="001806B9"/>
    <w:rsid w:val="001912D5"/>
    <w:rsid w:val="001D380E"/>
    <w:rsid w:val="00221496"/>
    <w:rsid w:val="00222031"/>
    <w:rsid w:val="00251188"/>
    <w:rsid w:val="00297562"/>
    <w:rsid w:val="002A0620"/>
    <w:rsid w:val="003107B8"/>
    <w:rsid w:val="00332B5D"/>
    <w:rsid w:val="00334814"/>
    <w:rsid w:val="003369BD"/>
    <w:rsid w:val="00413C8F"/>
    <w:rsid w:val="004E6DF1"/>
    <w:rsid w:val="00514088"/>
    <w:rsid w:val="005A27BF"/>
    <w:rsid w:val="005C7D61"/>
    <w:rsid w:val="00607606"/>
    <w:rsid w:val="0063283E"/>
    <w:rsid w:val="00645CAC"/>
    <w:rsid w:val="0067139D"/>
    <w:rsid w:val="006920DF"/>
    <w:rsid w:val="006C2DFA"/>
    <w:rsid w:val="00770F3F"/>
    <w:rsid w:val="00773AC4"/>
    <w:rsid w:val="00782C28"/>
    <w:rsid w:val="008518D9"/>
    <w:rsid w:val="00882FC1"/>
    <w:rsid w:val="008A70C7"/>
    <w:rsid w:val="008C676D"/>
    <w:rsid w:val="0090276C"/>
    <w:rsid w:val="009301C2"/>
    <w:rsid w:val="00965530"/>
    <w:rsid w:val="009963AE"/>
    <w:rsid w:val="009C19A9"/>
    <w:rsid w:val="00A15414"/>
    <w:rsid w:val="00A54415"/>
    <w:rsid w:val="00A64D5B"/>
    <w:rsid w:val="00B06D3D"/>
    <w:rsid w:val="00B95D3F"/>
    <w:rsid w:val="00BD5602"/>
    <w:rsid w:val="00BD707E"/>
    <w:rsid w:val="00C62FBB"/>
    <w:rsid w:val="00D06D45"/>
    <w:rsid w:val="00D31D92"/>
    <w:rsid w:val="00D36678"/>
    <w:rsid w:val="00D51047"/>
    <w:rsid w:val="00D70F94"/>
    <w:rsid w:val="00D8016B"/>
    <w:rsid w:val="00DF1194"/>
    <w:rsid w:val="00E179D2"/>
    <w:rsid w:val="00E270CF"/>
    <w:rsid w:val="00E65059"/>
    <w:rsid w:val="00F44FA5"/>
    <w:rsid w:val="00F73A1E"/>
    <w:rsid w:val="00F875DE"/>
    <w:rsid w:val="00FD5DD0"/>
    <w:rsid w:val="00FF7D38"/>
    <w:rsid w:val="04814D63"/>
    <w:rsid w:val="087F34DA"/>
    <w:rsid w:val="0C2A21E4"/>
    <w:rsid w:val="10DC4739"/>
    <w:rsid w:val="1B8044B8"/>
    <w:rsid w:val="1BC72AAD"/>
    <w:rsid w:val="24D30219"/>
    <w:rsid w:val="276A3440"/>
    <w:rsid w:val="2C8F0789"/>
    <w:rsid w:val="36504A2D"/>
    <w:rsid w:val="3A7E7074"/>
    <w:rsid w:val="3C797AF3"/>
    <w:rsid w:val="438C5034"/>
    <w:rsid w:val="438D244D"/>
    <w:rsid w:val="4A0D0253"/>
    <w:rsid w:val="4B6040F0"/>
    <w:rsid w:val="517669F8"/>
    <w:rsid w:val="56D25757"/>
    <w:rsid w:val="59934A3A"/>
    <w:rsid w:val="5C085744"/>
    <w:rsid w:val="66924883"/>
    <w:rsid w:val="6BD050D2"/>
    <w:rsid w:val="6EDF562C"/>
    <w:rsid w:val="7028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CD928"/>
  <w15:docId w15:val="{C669FF5A-679D-415D-A38B-2DDDF1E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1386</Words>
  <Characters>2052</Characters>
  <Application>Microsoft Office Word</Application>
  <DocSecurity>0</DocSecurity>
  <Lines>256</Lines>
  <Paragraphs>245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3551</dc:creator>
  <cp:lastModifiedBy>zhengjj@ccace.org.cn</cp:lastModifiedBy>
  <cp:revision>43</cp:revision>
  <cp:lastPrinted>2026-03-12T07:21:00Z</cp:lastPrinted>
  <dcterms:created xsi:type="dcterms:W3CDTF">2026-02-04T01:23:00Z</dcterms:created>
  <dcterms:modified xsi:type="dcterms:W3CDTF">2026-03-18T02:46:00Z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eyJoZGlkIjoiZTNhZWE5YjE4ZmY1MjdmNDE5YjM1MzI5YzM5Y2NjMzMiLCJ1c2VySWQiOiIxNTg3NzAxNjUzIn0=</vt:lpwstr>
  </property>
  <property fmtid="{D5CDD505-2E9C-101B-9397-08002B2CF9AE}" pid="3" name="KSOProductBuildVer">
    <vt:lpwstr>2052-12.1.0.25225</vt:lpwstr>
  </property>
  <property fmtid="{D5CDD505-2E9C-101B-9397-08002B2CF9AE}" pid="4" name="ICV">
    <vt:lpwstr>AD64B65CEE084291A56B5C2116B2F261_12</vt:lpwstr>
  </property>
</Properties>
</file>