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01618" w14:textId="77777777" w:rsidR="00C52AB8" w:rsidRDefault="00000000">
      <w:pPr>
        <w:widowControl/>
        <w:shd w:val="clear" w:color="auto" w:fill="FFFFFF" w:themeFill="background1"/>
        <w:spacing w:line="540" w:lineRule="exact"/>
        <w:rPr>
          <w:rFonts w:ascii="黑体" w:eastAsia="黑体" w:hAnsi="黑体" w:cs="宋体" w:hint="eastAsia"/>
          <w:color w:val="000000"/>
          <w:spacing w:val="8"/>
          <w:kern w:val="0"/>
          <w:sz w:val="32"/>
          <w:szCs w:val="32"/>
        </w:rPr>
      </w:pPr>
      <w:bookmarkStart w:id="0" w:name="正文"/>
      <w:r>
        <w:rPr>
          <w:rFonts w:ascii="黑体" w:eastAsia="黑体" w:hAnsi="黑体" w:cs="宋体" w:hint="eastAsia"/>
          <w:color w:val="000000"/>
          <w:spacing w:val="8"/>
          <w:kern w:val="0"/>
          <w:sz w:val="32"/>
          <w:szCs w:val="32"/>
        </w:rPr>
        <w:t>附件</w:t>
      </w:r>
    </w:p>
    <w:p w14:paraId="5F9C77E6" w14:textId="77777777" w:rsidR="00C52AB8" w:rsidRDefault="00000000">
      <w:pPr>
        <w:widowControl/>
        <w:shd w:val="clear" w:color="auto" w:fill="FFFFFF" w:themeFill="background1"/>
        <w:spacing w:line="500" w:lineRule="exact"/>
        <w:jc w:val="center"/>
        <w:rPr>
          <w:rFonts w:ascii="宋体" w:hAnsi="宋体" w:cs="宋体" w:hint="eastAsia"/>
          <w:b/>
          <w:bCs/>
          <w:color w:val="000000"/>
          <w:spacing w:val="8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pacing w:val="8"/>
          <w:kern w:val="0"/>
          <w:sz w:val="36"/>
          <w:szCs w:val="36"/>
        </w:rPr>
        <w:t>COSMIC课程大纲</w:t>
      </w:r>
    </w:p>
    <w:p w14:paraId="10B0A2F3" w14:textId="77777777" w:rsidR="00C52AB8" w:rsidRDefault="00C52AB8">
      <w:pPr>
        <w:widowControl/>
        <w:shd w:val="clear" w:color="auto" w:fill="FFFFFF" w:themeFill="background1"/>
        <w:spacing w:line="500" w:lineRule="exact"/>
        <w:jc w:val="center"/>
        <w:rPr>
          <w:rFonts w:ascii="宋体" w:hAnsi="宋体" w:cs="宋体" w:hint="eastAsia"/>
          <w:b/>
          <w:bCs/>
          <w:color w:val="000000"/>
          <w:spacing w:val="8"/>
          <w:kern w:val="0"/>
          <w:sz w:val="36"/>
          <w:szCs w:val="36"/>
        </w:rPr>
      </w:pPr>
    </w:p>
    <w:tbl>
      <w:tblPr>
        <w:tblW w:w="9352" w:type="dxa"/>
        <w:jc w:val="center"/>
        <w:tblLook w:val="04A0" w:firstRow="1" w:lastRow="0" w:firstColumn="1" w:lastColumn="0" w:noHBand="0" w:noVBand="1"/>
      </w:tblPr>
      <w:tblGrid>
        <w:gridCol w:w="1507"/>
        <w:gridCol w:w="7845"/>
      </w:tblGrid>
      <w:tr w:rsidR="00C52AB8" w14:paraId="6B482E9A" w14:textId="77777777">
        <w:trPr>
          <w:cantSplit/>
          <w:trHeight w:val="23"/>
          <w:tblHeader/>
          <w:jc w:val="center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68096F" w14:textId="77777777" w:rsidR="00C52AB8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主题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3EDA44" w14:textId="77777777" w:rsidR="00C52AB8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内容</w:t>
            </w:r>
          </w:p>
        </w:tc>
      </w:tr>
      <w:tr w:rsidR="00C52AB8" w14:paraId="6301BC99" w14:textId="77777777">
        <w:trPr>
          <w:trHeight w:val="23"/>
          <w:jc w:val="center"/>
        </w:trPr>
        <w:tc>
          <w:tcPr>
            <w:tcW w:w="15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30CA39" w14:textId="77777777" w:rsidR="00C52AB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第一部分 认识COSMIC</w:t>
            </w: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9CAC559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 COSMIC发展历史</w:t>
            </w:r>
          </w:p>
        </w:tc>
      </w:tr>
      <w:tr w:rsidR="00C52AB8" w14:paraId="22354518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AD2E8B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2DF7918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2. 规模估算的意义</w:t>
            </w:r>
          </w:p>
        </w:tc>
      </w:tr>
      <w:tr w:rsidR="00C52AB8" w14:paraId="5BDCDC32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A8661C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7622973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3. 各种规模度量方法的对比</w:t>
            </w:r>
          </w:p>
        </w:tc>
      </w:tr>
      <w:tr w:rsidR="00C52AB8" w14:paraId="027C5E5E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F84594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9920952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练习：1）登陆功能代码行估计；2）COSMIC方法登陆功能简单示例</w:t>
            </w:r>
          </w:p>
        </w:tc>
      </w:tr>
      <w:tr w:rsidR="00C52AB8" w14:paraId="19353A0C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3CEBE0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431E544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4. COSMIC的特点</w:t>
            </w:r>
          </w:p>
        </w:tc>
      </w:tr>
      <w:tr w:rsidR="00C52AB8" w14:paraId="4056B943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0097C2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3CAA632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5. 适用的领域</w:t>
            </w:r>
          </w:p>
        </w:tc>
      </w:tr>
      <w:tr w:rsidR="00C52AB8" w14:paraId="77FEC5BA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0E04CC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6DAEE8F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6. 局限性和本地化扩展</w:t>
            </w:r>
          </w:p>
        </w:tc>
      </w:tr>
      <w:tr w:rsidR="00C52AB8" w14:paraId="7583F609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F4725A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D38AE3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7. COSMIC过程模型</w:t>
            </w:r>
          </w:p>
        </w:tc>
      </w:tr>
      <w:tr w:rsidR="00C52AB8" w14:paraId="66742137" w14:textId="77777777">
        <w:trPr>
          <w:trHeight w:val="23"/>
          <w:jc w:val="center"/>
        </w:trPr>
        <w:tc>
          <w:tcPr>
            <w:tcW w:w="15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82B3B9" w14:textId="77777777" w:rsidR="00C52AB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第二部分 度量策略</w:t>
            </w: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B35B52B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 度量策略阶段介绍</w:t>
            </w:r>
          </w:p>
        </w:tc>
      </w:tr>
      <w:tr w:rsidR="00C52AB8" w14:paraId="5F027212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2B18B8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060073C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2. 软件环境模型（Software Context Model）及识别原则</w:t>
            </w:r>
          </w:p>
        </w:tc>
      </w:tr>
      <w:tr w:rsidR="00C52AB8" w14:paraId="260A0AA1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DEFE3E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4CC8B55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练习：举出FUR的例子、非FUR的例子、非FUR转换成FUR的例子。</w:t>
            </w:r>
          </w:p>
        </w:tc>
      </w:tr>
      <w:tr w:rsidR="00C52AB8" w14:paraId="13E10A30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4698A7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15B3A87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3. 功能性用户需求（FUR）的提取</w:t>
            </w:r>
          </w:p>
        </w:tc>
      </w:tr>
      <w:tr w:rsidR="00C52AB8" w14:paraId="550D905B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508F4E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C968233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4. 度量目的、范围及规则</w:t>
            </w:r>
          </w:p>
        </w:tc>
      </w:tr>
      <w:tr w:rsidR="00C52AB8" w14:paraId="33C5F929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67C4E2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BF8D311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练习：针对不同的目的确定度量范围</w:t>
            </w:r>
          </w:p>
        </w:tc>
      </w:tr>
      <w:tr w:rsidR="00C52AB8" w14:paraId="138396F3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F46665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7091BFD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5. 层、对等软件块的定义及原则</w:t>
            </w:r>
          </w:p>
        </w:tc>
      </w:tr>
      <w:tr w:rsidR="00C52AB8" w14:paraId="2F56A4B5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429A2E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821AF81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6. 识别功能用户及边界的定义</w:t>
            </w:r>
          </w:p>
        </w:tc>
      </w:tr>
      <w:tr w:rsidR="00C52AB8" w14:paraId="253265A6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F97A1D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2CE7383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练习：确定度量策略：估算手机中应用软件的规模</w:t>
            </w:r>
          </w:p>
        </w:tc>
      </w:tr>
      <w:tr w:rsidR="00C52AB8" w14:paraId="4AD3B70C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724ADA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0AE53DA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7. 环境图示例</w:t>
            </w:r>
          </w:p>
        </w:tc>
      </w:tr>
      <w:tr w:rsidR="00C52AB8" w14:paraId="46F3AD95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2233EE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62F12DE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练习：描绘开发过的软件的环境图；描绘手机案例的环境图</w:t>
            </w:r>
          </w:p>
        </w:tc>
      </w:tr>
      <w:tr w:rsidR="00C52AB8" w14:paraId="2FDD7BD5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570C4B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F7F4095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8. 颗粒度级别的定义及于分解层级的区别</w:t>
            </w:r>
          </w:p>
        </w:tc>
      </w:tr>
      <w:tr w:rsidR="00C52AB8" w14:paraId="68F816F4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E45CD7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9CA825D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9. 近似的规模估算方法</w:t>
            </w:r>
          </w:p>
        </w:tc>
      </w:tr>
      <w:tr w:rsidR="00C52AB8" w14:paraId="63E98BED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958182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961D29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1）功能处理平局规模法；2）固定规模分类近似法；3）相等规模带法；4）平均用例法</w:t>
            </w:r>
          </w:p>
        </w:tc>
      </w:tr>
      <w:tr w:rsidR="00C52AB8" w14:paraId="246D4DA1" w14:textId="77777777">
        <w:trPr>
          <w:trHeight w:val="23"/>
          <w:jc w:val="center"/>
        </w:trPr>
        <w:tc>
          <w:tcPr>
            <w:tcW w:w="15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AA01BB" w14:textId="77777777" w:rsidR="00C52AB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第三部分 映射阶段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211155C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 通用软件模型（Generic Software Model）及识别原则</w:t>
            </w:r>
          </w:p>
        </w:tc>
      </w:tr>
      <w:tr w:rsidR="00C52AB8" w14:paraId="6D201241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47DFD9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06350D0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1）应用软件示例；2）嵌入式软件示例</w:t>
            </w:r>
          </w:p>
        </w:tc>
      </w:tr>
      <w:tr w:rsidR="00C52AB8" w14:paraId="75E5F618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692787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71E0657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练习：查询某公司员工功能处理，映射至通用软件模型</w:t>
            </w:r>
          </w:p>
        </w:tc>
      </w:tr>
      <w:tr w:rsidR="00C52AB8" w14:paraId="24E54541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1EFA4C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974E796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2. 映射阶段的过程模型</w:t>
            </w:r>
          </w:p>
        </w:tc>
      </w:tr>
      <w:tr w:rsidR="00C52AB8" w14:paraId="5BBDA047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9E8756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EBAB4F9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3. 功能处理及触发事件的定义</w:t>
            </w:r>
          </w:p>
        </w:tc>
      </w:tr>
      <w:tr w:rsidR="00C52AB8" w14:paraId="1681FDA4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BAAC52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871882D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1）业务应用软件举例；2）实时软件举例；3）区分功能处理的举例</w:t>
            </w:r>
          </w:p>
        </w:tc>
      </w:tr>
      <w:tr w:rsidR="00C52AB8" w14:paraId="4E4A15A5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EC4782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A801247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练习：1）识别名片管理系统功能处理-业务类；2）识别空调功能处理-实时类</w:t>
            </w:r>
          </w:p>
        </w:tc>
      </w:tr>
      <w:tr w:rsidR="00C52AB8" w14:paraId="7EDA87AE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2D2B58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EE47E9F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4. 兴趣对象、数据组与持久存储介质的定义</w:t>
            </w:r>
          </w:p>
        </w:tc>
      </w:tr>
      <w:tr w:rsidR="00C52AB8" w14:paraId="6E9983B0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9409F6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A4EDDA2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1）数据组的4种具体化的表现形式；2）业务应用软件举例；3）实时类软件举例</w:t>
            </w:r>
          </w:p>
        </w:tc>
      </w:tr>
      <w:tr w:rsidR="00C52AB8" w14:paraId="3B152A4A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5DF01A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8D0BDFB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5. 数据属性的定义与举例</w:t>
            </w:r>
          </w:p>
        </w:tc>
      </w:tr>
      <w:tr w:rsidR="00C52AB8" w14:paraId="6F64777E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042623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837CA9B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6. 数据移动的定义</w:t>
            </w:r>
          </w:p>
        </w:tc>
      </w:tr>
      <w:tr w:rsidR="00C52AB8" w14:paraId="6420DE11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491F25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3CD0BF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7. 各元素关系图概览</w:t>
            </w:r>
          </w:p>
        </w:tc>
      </w:tr>
      <w:tr w:rsidR="00C52AB8" w14:paraId="012144F2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F4123C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D6C5C64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8、输入的定义及规则</w:t>
            </w:r>
          </w:p>
        </w:tc>
      </w:tr>
      <w:tr w:rsidR="00C52AB8" w14:paraId="5EFDC17B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5E9881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C0D8D97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练习：1）识别查询功能的输入/输出；2）数订单输入案例的功能点个数</w:t>
            </w:r>
          </w:p>
        </w:tc>
      </w:tr>
      <w:tr w:rsidR="00C52AB8" w14:paraId="265ADD47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F46D9D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71E0963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9. 输出的定义及规则</w:t>
            </w:r>
          </w:p>
        </w:tc>
      </w:tr>
      <w:tr w:rsidR="00C52AB8" w14:paraId="076493F5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E7BD1F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34EF6F4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1）错误/确认消息举例</w:t>
            </w:r>
          </w:p>
        </w:tc>
      </w:tr>
      <w:tr w:rsidR="00C52AB8" w14:paraId="34A0BC26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8CE304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FEDE617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练习：识别一个功能处理中的错误/确认消息。</w:t>
            </w:r>
          </w:p>
        </w:tc>
      </w:tr>
      <w:tr w:rsidR="00C52AB8" w14:paraId="0C74ED45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5ED5B3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238E9F9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10. 读/写的定义及规则</w:t>
            </w:r>
          </w:p>
        </w:tc>
      </w:tr>
      <w:tr w:rsidR="00C52AB8" w14:paraId="5790633B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BF349F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E52BFAE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1）与数据移动关联的数据运算举例；2）数据移动例外举例；3）数据移动唯一性和可能性例外举例；4）从持久存储介质中移入或移出数据；5）功能处理从用户处获取数据</w:t>
            </w:r>
          </w:p>
        </w:tc>
      </w:tr>
      <w:tr w:rsidR="00C52AB8" w14:paraId="2D9027C4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3BB349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259E417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练习：1）识别登陆功能的数据运算；2）识别简单查询功能的兴趣对象和数据移动；3）识别稍微复杂查询的兴趣对象和数据移动；4）识别多级汇总报告的兴趣对象和数据移动</w:t>
            </w:r>
          </w:p>
        </w:tc>
      </w:tr>
      <w:tr w:rsidR="00C52AB8" w14:paraId="0176910F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5242C7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4D88518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11.控制命令的定义</w:t>
            </w:r>
          </w:p>
        </w:tc>
      </w:tr>
      <w:tr w:rsidR="00C52AB8" w14:paraId="5A38A831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A7ADCA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C2E0D9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练习：1）识别客户信息维护案例的功能点；2）识别“读后修改”员工信息的案例</w:t>
            </w:r>
          </w:p>
        </w:tc>
      </w:tr>
      <w:tr w:rsidR="00C52AB8" w14:paraId="48955821" w14:textId="77777777">
        <w:trPr>
          <w:trHeight w:val="23"/>
          <w:jc w:val="center"/>
        </w:trPr>
        <w:tc>
          <w:tcPr>
            <w:tcW w:w="15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9944F4" w14:textId="77777777" w:rsidR="00C52AB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第四部分 度量阶段</w:t>
            </w: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4F726B8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 度量阶段的过程模型</w:t>
            </w:r>
          </w:p>
        </w:tc>
      </w:tr>
      <w:tr w:rsidR="00C52AB8" w14:paraId="795438B4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62CA6C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CFC624E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2. 汇总度量结果的规则及顺序</w:t>
            </w:r>
          </w:p>
        </w:tc>
      </w:tr>
      <w:tr w:rsidR="00C52AB8" w14:paraId="542339CC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1040A9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D8D6332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练习：检索功能的度量结果汇总</w:t>
            </w:r>
          </w:p>
        </w:tc>
      </w:tr>
      <w:tr w:rsidR="00C52AB8" w14:paraId="150CE53D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6D2FA2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5C9429B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3. 变更规模的度量方法</w:t>
            </w:r>
          </w:p>
        </w:tc>
      </w:tr>
      <w:tr w:rsidR="00C52AB8" w14:paraId="5B0B23A1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C32017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AB2DE69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1）删除的案例；2）修改的案例</w:t>
            </w:r>
          </w:p>
        </w:tc>
      </w:tr>
      <w:tr w:rsidR="00C52AB8" w14:paraId="7514759F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62CE40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8F4344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4. 功能共性（复用）的度量</w:t>
            </w:r>
          </w:p>
        </w:tc>
      </w:tr>
      <w:tr w:rsidR="00C52AB8" w14:paraId="69427165" w14:textId="77777777">
        <w:trPr>
          <w:trHeight w:val="23"/>
          <w:jc w:val="center"/>
        </w:trPr>
        <w:tc>
          <w:tcPr>
            <w:tcW w:w="15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F14083" w14:textId="77777777" w:rsidR="00C52AB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第五部分 度量报告</w:t>
            </w: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E449CDC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 通用软件模型矩阵及标识的规则</w:t>
            </w:r>
          </w:p>
        </w:tc>
      </w:tr>
      <w:tr w:rsidR="00C52AB8" w14:paraId="024356F5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0528DA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1FD0206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2. COSMIC度量结果的存档</w:t>
            </w:r>
          </w:p>
        </w:tc>
      </w:tr>
      <w:tr w:rsidR="00C52AB8" w14:paraId="5F6EFDCE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6BA003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7E676F8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3. COSMIC方法度量速度及功能点与工作量关系</w:t>
            </w:r>
          </w:p>
        </w:tc>
      </w:tr>
      <w:tr w:rsidR="00C52AB8" w14:paraId="79025296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0BAF76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5723BA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4. 小结：COSMIC FSM的过程模型</w:t>
            </w:r>
          </w:p>
        </w:tc>
      </w:tr>
      <w:tr w:rsidR="00C52AB8" w14:paraId="0CF1C4F4" w14:textId="77777777">
        <w:trPr>
          <w:trHeight w:val="23"/>
          <w:jc w:val="center"/>
        </w:trPr>
        <w:tc>
          <w:tcPr>
            <w:tcW w:w="15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273149" w14:textId="77777777" w:rsidR="00C52AB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第六部分 完整案例</w:t>
            </w: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F9AB3D5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电饭煲的完整案例</w:t>
            </w:r>
          </w:p>
        </w:tc>
      </w:tr>
      <w:tr w:rsidR="00C52AB8" w14:paraId="30AF9507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1D7E90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08D1D73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 电饭煲的煮饭与加热器的规格说明及流程图</w:t>
            </w:r>
          </w:p>
        </w:tc>
      </w:tr>
      <w:tr w:rsidR="00C52AB8" w14:paraId="7B98AABB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F4F59F" w14:textId="77777777" w:rsidR="00C52AB8" w:rsidRDefault="00C52AB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7FCAED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2. 按照课程内容分步骤完成度量，输出度量结果。</w:t>
            </w:r>
          </w:p>
        </w:tc>
      </w:tr>
      <w:tr w:rsidR="00C52AB8" w14:paraId="67024A33" w14:textId="77777777">
        <w:trPr>
          <w:trHeight w:val="23"/>
          <w:jc w:val="center"/>
        </w:trPr>
        <w:tc>
          <w:tcPr>
            <w:tcW w:w="15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DAB076" w14:textId="77777777" w:rsidR="00C52AB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第七部分 培训收尾</w:t>
            </w: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2B07842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 COSMIC官方网站介绍</w:t>
            </w:r>
          </w:p>
        </w:tc>
      </w:tr>
      <w:tr w:rsidR="00C52AB8" w14:paraId="3452A141" w14:textId="77777777">
        <w:trPr>
          <w:trHeight w:val="23"/>
          <w:jc w:val="center"/>
        </w:trPr>
        <w:tc>
          <w:tcPr>
            <w:tcW w:w="1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E578A4" w14:textId="77777777" w:rsidR="00C52AB8" w:rsidRDefault="00C52AB8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521DEB" w14:textId="77777777" w:rsidR="00C52AB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2. 推荐的COSMIC有关指南</w:t>
            </w:r>
          </w:p>
        </w:tc>
      </w:tr>
    </w:tbl>
    <w:p w14:paraId="61010F21" w14:textId="77777777" w:rsidR="00C52AB8" w:rsidRDefault="00C52AB8">
      <w:pPr>
        <w:widowControl/>
        <w:shd w:val="clear" w:color="auto" w:fill="FFFFFF" w:themeFill="background1"/>
        <w:spacing w:line="500" w:lineRule="exact"/>
        <w:rPr>
          <w:rFonts w:ascii="仿宋" w:eastAsia="仿宋" w:hAnsi="仿宋" w:cs="宋体" w:hint="eastAsia"/>
          <w:color w:val="000000"/>
          <w:spacing w:val="8"/>
          <w:kern w:val="0"/>
          <w:sz w:val="24"/>
        </w:rPr>
      </w:pPr>
    </w:p>
    <w:p w14:paraId="00AE6100" w14:textId="77777777" w:rsidR="00C52AB8" w:rsidRDefault="00C52AB8">
      <w:pPr>
        <w:spacing w:line="360" w:lineRule="auto"/>
        <w:ind w:rightChars="-319" w:right="-670"/>
        <w:rPr>
          <w:rFonts w:ascii="仿宋" w:eastAsia="仿宋" w:hAnsi="仿宋" w:hint="eastAsia"/>
          <w:color w:val="FF0000"/>
          <w:spacing w:val="34"/>
          <w:w w:val="66"/>
          <w:sz w:val="24"/>
        </w:rPr>
      </w:pPr>
    </w:p>
    <w:p w14:paraId="3CCBE1B7" w14:textId="77777777" w:rsidR="00C52AB8" w:rsidRDefault="00C52AB8">
      <w:pPr>
        <w:spacing w:line="360" w:lineRule="auto"/>
        <w:ind w:rightChars="-319" w:right="-670"/>
        <w:rPr>
          <w:rFonts w:ascii="宋体" w:hAnsi="宋体" w:hint="eastAsia"/>
          <w:color w:val="FF0000"/>
          <w:spacing w:val="34"/>
          <w:w w:val="66"/>
          <w:sz w:val="32"/>
          <w:szCs w:val="32"/>
        </w:rPr>
      </w:pPr>
    </w:p>
    <w:p w14:paraId="749F0378" w14:textId="77777777" w:rsidR="00C52AB8" w:rsidRDefault="00C52AB8">
      <w:pPr>
        <w:spacing w:line="360" w:lineRule="auto"/>
        <w:ind w:rightChars="-319" w:right="-670"/>
        <w:rPr>
          <w:rFonts w:ascii="宋体" w:hAnsi="宋体" w:hint="eastAsia"/>
          <w:color w:val="FF0000"/>
          <w:spacing w:val="34"/>
          <w:w w:val="66"/>
          <w:sz w:val="32"/>
          <w:szCs w:val="32"/>
        </w:rPr>
      </w:pPr>
    </w:p>
    <w:p w14:paraId="1354FDAB" w14:textId="77777777" w:rsidR="00C52AB8" w:rsidRDefault="00C52AB8">
      <w:pPr>
        <w:spacing w:afterLines="100" w:after="312" w:line="360" w:lineRule="auto"/>
        <w:ind w:rightChars="-319" w:right="-670"/>
        <w:rPr>
          <w:rFonts w:ascii="宋体" w:hAnsi="宋体" w:hint="eastAsia"/>
          <w:color w:val="FF0000"/>
          <w:spacing w:val="34"/>
          <w:w w:val="66"/>
          <w:sz w:val="32"/>
          <w:szCs w:val="32"/>
        </w:rPr>
      </w:pPr>
    </w:p>
    <w:bookmarkEnd w:id="0"/>
    <w:p w14:paraId="07E00A4C" w14:textId="77777777" w:rsidR="00C52AB8" w:rsidRDefault="00C52AB8">
      <w:pPr>
        <w:spacing w:line="20" w:lineRule="exact"/>
        <w:ind w:rightChars="-319" w:right="-670"/>
        <w:rPr>
          <w:rFonts w:ascii="宋体" w:hAnsi="宋体" w:hint="eastAsia"/>
          <w:color w:val="FF0000"/>
          <w:sz w:val="32"/>
          <w:szCs w:val="32"/>
        </w:rPr>
      </w:pPr>
    </w:p>
    <w:p w14:paraId="38F7CD64" w14:textId="77777777" w:rsidR="00C52AB8" w:rsidRDefault="00C52AB8">
      <w:pPr>
        <w:spacing w:line="20" w:lineRule="exact"/>
      </w:pPr>
    </w:p>
    <w:sectPr w:rsidR="00C52AB8">
      <w:headerReference w:type="default" r:id="rId7"/>
      <w:footerReference w:type="default" r:id="rId8"/>
      <w:pgSz w:w="11906" w:h="16838"/>
      <w:pgMar w:top="1440" w:right="1418" w:bottom="1134" w:left="1418" w:header="851" w:footer="56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E89E6" w14:textId="77777777" w:rsidR="00C53605" w:rsidRDefault="00C53605">
      <w:r>
        <w:separator/>
      </w:r>
    </w:p>
  </w:endnote>
  <w:endnote w:type="continuationSeparator" w:id="0">
    <w:p w14:paraId="0DCA6561" w14:textId="77777777" w:rsidR="00C53605" w:rsidRDefault="00C5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87327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96DE00D" w14:textId="77777777" w:rsidR="00C52AB8" w:rsidRDefault="0000000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3953AD" w14:textId="77777777" w:rsidR="00C52AB8" w:rsidRDefault="00C52A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CB6CA" w14:textId="77777777" w:rsidR="00C53605" w:rsidRDefault="00C53605">
      <w:r>
        <w:separator/>
      </w:r>
    </w:p>
  </w:footnote>
  <w:footnote w:type="continuationSeparator" w:id="0">
    <w:p w14:paraId="45F28B88" w14:textId="77777777" w:rsidR="00C53605" w:rsidRDefault="00C53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CE5F4" w14:textId="77777777" w:rsidR="00C52AB8" w:rsidRDefault="00C52AB8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059"/>
    <w:rsid w:val="00452EC8"/>
    <w:rsid w:val="00617D10"/>
    <w:rsid w:val="00BA7059"/>
    <w:rsid w:val="00C52AB8"/>
    <w:rsid w:val="00C53605"/>
    <w:rsid w:val="02D93B5E"/>
    <w:rsid w:val="214559A0"/>
    <w:rsid w:val="6598163C"/>
    <w:rsid w:val="6A0D6F3C"/>
    <w:rsid w:val="71C6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3BD32EF"/>
  <w15:docId w15:val="{2B061610-59B5-46DC-BA95-A28A998A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autoRedefine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basedOn w:val="a0"/>
    <w:link w:val="a3"/>
    <w:uiPriority w:val="99"/>
    <w:semiHidden/>
    <w:qFormat/>
    <w:rPr>
      <w:rFonts w:ascii="Times New Roman" w:eastAsia="方正小标宋简体" w:hAnsi="Times New Roman" w:cs="Times New Roman"/>
      <w:bCs/>
      <w:color w:val="FF0000"/>
      <w:spacing w:val="-40"/>
      <w:w w:val="66"/>
      <w:sz w:val="110"/>
      <w:szCs w:val="20"/>
    </w:r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690</Words>
  <Characters>802</Characters>
  <Application>Microsoft Office Word</Application>
  <DocSecurity>0</DocSecurity>
  <Lines>72</Lines>
  <Paragraphs>62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王红梅</dc:creator>
  <cp:lastModifiedBy>zhengjj@ccace.org.cn</cp:lastModifiedBy>
  <cp:revision>2</cp:revision>
  <dcterms:created xsi:type="dcterms:W3CDTF">2026-01-21T07:38:00Z</dcterms:created>
  <dcterms:modified xsi:type="dcterms:W3CDTF">2026-01-22T08:56:00Z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eyJoZGlkIjoiYjg2MDNhZmM4ZjdlZTRlYzE4OGY2MDJhMDMxMTAyNjgiLCJ1c2VySWQiOiIzNzQwNjUyNzcifQ==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26BC96E3CBD54AB1A52DF02C5CC0AE33_13</vt:lpwstr>
  </property>
</Properties>
</file>